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15" w:rsidRPr="00FC667B" w:rsidRDefault="00306215" w:rsidP="00FC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67B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67B">
        <w:rPr>
          <w:rFonts w:ascii="Times New Roman" w:hAnsi="Times New Roman" w:cs="Times New Roman"/>
          <w:sz w:val="28"/>
          <w:szCs w:val="28"/>
        </w:rPr>
        <w:t>об итогах работы сельскохозяйственной отрасли за 1 полугодие 2014года и задачах на 2 полугодие.</w:t>
      </w:r>
    </w:p>
    <w:p w:rsidR="00306215" w:rsidRDefault="00306215" w:rsidP="00CE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0">
        <w:rPr>
          <w:rFonts w:ascii="Times New Roman" w:hAnsi="Times New Roman" w:cs="Times New Roman"/>
          <w:sz w:val="28"/>
          <w:szCs w:val="28"/>
        </w:rPr>
        <w:t xml:space="preserve">В аграрном секторе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7D3710">
        <w:rPr>
          <w:rFonts w:ascii="Times New Roman" w:hAnsi="Times New Roman" w:cs="Times New Roman"/>
          <w:sz w:val="28"/>
          <w:szCs w:val="28"/>
        </w:rPr>
        <w:t xml:space="preserve"> «Тереньгульский район» сельскохоз</w:t>
      </w:r>
      <w:r>
        <w:rPr>
          <w:rFonts w:ascii="Times New Roman" w:hAnsi="Times New Roman" w:cs="Times New Roman"/>
          <w:sz w:val="28"/>
          <w:szCs w:val="28"/>
        </w:rPr>
        <w:t xml:space="preserve">яйственное производство ведут: </w:t>
      </w:r>
      <w:r w:rsidRPr="007D3710">
        <w:rPr>
          <w:rFonts w:ascii="Times New Roman" w:hAnsi="Times New Roman" w:cs="Times New Roman"/>
          <w:sz w:val="28"/>
          <w:szCs w:val="28"/>
        </w:rPr>
        <w:t>ООО «Зерновая компания «Поволжье», ООО «Росток»,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710">
        <w:rPr>
          <w:rFonts w:ascii="Times New Roman" w:hAnsi="Times New Roman" w:cs="Times New Roman"/>
          <w:sz w:val="28"/>
          <w:szCs w:val="28"/>
        </w:rPr>
        <w:t>ФГУ СХП «Ульяновское» ФСИН России обособленное отделение «Ясашноташлинское»,</w:t>
      </w:r>
      <w:r>
        <w:rPr>
          <w:rFonts w:ascii="Times New Roman" w:hAnsi="Times New Roman" w:cs="Times New Roman"/>
          <w:sz w:val="28"/>
          <w:szCs w:val="28"/>
        </w:rPr>
        <w:t xml:space="preserve"> ООО «РОС-Бекон»</w:t>
      </w:r>
      <w:r w:rsidRPr="007D3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,33</w:t>
      </w:r>
      <w:r w:rsidRPr="007D371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рестьянских фермерских хозяйств</w:t>
      </w:r>
      <w:r w:rsidRPr="007D3710">
        <w:rPr>
          <w:rFonts w:ascii="Times New Roman" w:hAnsi="Times New Roman" w:cs="Times New Roman"/>
          <w:sz w:val="28"/>
          <w:szCs w:val="28"/>
        </w:rPr>
        <w:t>, 6868 сельских жителей района ведут личные подсобные хозяйства.</w:t>
      </w:r>
    </w:p>
    <w:p w:rsidR="00306215" w:rsidRPr="00FC667B" w:rsidRDefault="00306215" w:rsidP="00CE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67B">
        <w:rPr>
          <w:rFonts w:ascii="Times New Roman" w:hAnsi="Times New Roman" w:cs="Times New Roman"/>
          <w:sz w:val="28"/>
          <w:szCs w:val="28"/>
        </w:rPr>
        <w:t>Растениеводство</w:t>
      </w:r>
    </w:p>
    <w:p w:rsidR="00306215" w:rsidRPr="007D3710" w:rsidRDefault="00306215" w:rsidP="00FC66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10">
        <w:rPr>
          <w:rFonts w:ascii="Times New Roman" w:hAnsi="Times New Roman" w:cs="Times New Roman"/>
          <w:color w:val="000000"/>
          <w:sz w:val="28"/>
          <w:szCs w:val="28"/>
        </w:rPr>
        <w:t>Земельный фонд сельхозназначения района составляет 10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D371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D3710">
        <w:rPr>
          <w:rFonts w:ascii="Times New Roman" w:hAnsi="Times New Roman" w:cs="Times New Roman"/>
          <w:color w:val="000000"/>
          <w:sz w:val="28"/>
          <w:szCs w:val="28"/>
        </w:rPr>
        <w:t xml:space="preserve"> тыс. гектар,</w:t>
      </w:r>
      <w:r w:rsidRPr="007D37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D3710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пашни 84,1 тыс. гектар. В обработке на сегодняшний день </w:t>
      </w: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7D3710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color w:val="000000"/>
          <w:sz w:val="28"/>
          <w:szCs w:val="28"/>
        </w:rPr>
        <w:t>459</w:t>
      </w:r>
      <w:r w:rsidRPr="007D3710">
        <w:rPr>
          <w:rFonts w:ascii="Times New Roman" w:hAnsi="Times New Roman" w:cs="Times New Roman"/>
          <w:color w:val="000000"/>
          <w:sz w:val="28"/>
          <w:szCs w:val="28"/>
        </w:rPr>
        <w:t xml:space="preserve">гектар, из них занято посевами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7D3710">
        <w:rPr>
          <w:rFonts w:ascii="Times New Roman" w:hAnsi="Times New Roman" w:cs="Times New Roman"/>
          <w:color w:val="000000"/>
          <w:sz w:val="28"/>
          <w:szCs w:val="28"/>
        </w:rPr>
        <w:t xml:space="preserve"> тыс. 3</w:t>
      </w:r>
      <w:r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7D3710">
        <w:rPr>
          <w:rFonts w:ascii="Times New Roman" w:hAnsi="Times New Roman" w:cs="Times New Roman"/>
          <w:color w:val="000000"/>
          <w:sz w:val="28"/>
          <w:szCs w:val="28"/>
        </w:rPr>
        <w:t xml:space="preserve"> гектар, в том числе под зерновыми 2</w:t>
      </w:r>
      <w:r>
        <w:rPr>
          <w:rFonts w:ascii="Times New Roman" w:hAnsi="Times New Roman" w:cs="Times New Roman"/>
          <w:color w:val="000000"/>
          <w:sz w:val="28"/>
          <w:szCs w:val="28"/>
        </w:rPr>
        <w:t>4 тыс. 710</w:t>
      </w:r>
      <w:r w:rsidRPr="007D3710">
        <w:rPr>
          <w:rFonts w:ascii="Times New Roman" w:hAnsi="Times New Roman" w:cs="Times New Roman"/>
          <w:color w:val="000000"/>
          <w:sz w:val="28"/>
          <w:szCs w:val="28"/>
        </w:rPr>
        <w:t xml:space="preserve"> гектар.</w:t>
      </w:r>
    </w:p>
    <w:p w:rsidR="00306215" w:rsidRPr="007D3710" w:rsidRDefault="00306215" w:rsidP="00FC66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710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D3710">
        <w:rPr>
          <w:rFonts w:ascii="Times New Roman" w:hAnsi="Times New Roman" w:cs="Times New Roman"/>
          <w:color w:val="000000"/>
          <w:sz w:val="28"/>
          <w:szCs w:val="28"/>
        </w:rPr>
        <w:t xml:space="preserve"> год, с</w:t>
      </w:r>
      <w:r>
        <w:rPr>
          <w:rFonts w:ascii="Times New Roman" w:hAnsi="Times New Roman" w:cs="Times New Roman"/>
          <w:color w:val="000000"/>
          <w:sz w:val="28"/>
          <w:szCs w:val="28"/>
        </w:rPr>
        <w:t>огласно расчету  производственного</w:t>
      </w:r>
      <w:r w:rsidRPr="007D3710">
        <w:rPr>
          <w:rFonts w:ascii="Times New Roman" w:hAnsi="Times New Roman" w:cs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3710">
        <w:rPr>
          <w:rFonts w:ascii="Times New Roman" w:hAnsi="Times New Roman" w:cs="Times New Roman"/>
          <w:color w:val="000000"/>
          <w:sz w:val="28"/>
          <w:szCs w:val="28"/>
        </w:rPr>
        <w:t xml:space="preserve">, запланировано произвести </w:t>
      </w: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7D3710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color w:val="000000"/>
          <w:sz w:val="28"/>
          <w:szCs w:val="28"/>
        </w:rPr>
        <w:t>650</w:t>
      </w:r>
      <w:r w:rsidRPr="007D3710">
        <w:rPr>
          <w:rFonts w:ascii="Times New Roman" w:hAnsi="Times New Roman" w:cs="Times New Roman"/>
          <w:color w:val="000000"/>
          <w:sz w:val="28"/>
          <w:szCs w:val="28"/>
        </w:rPr>
        <w:t xml:space="preserve"> тонн зерна в чистом виде или 10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D3710">
        <w:rPr>
          <w:rFonts w:ascii="Times New Roman" w:hAnsi="Times New Roman" w:cs="Times New Roman"/>
          <w:color w:val="000000"/>
          <w:sz w:val="28"/>
          <w:szCs w:val="28"/>
        </w:rPr>
        <w:t>% к уровню 201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D3710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текущую дату валовой сбор зерна составил 26 тыс.58 тонн.</w:t>
      </w:r>
    </w:p>
    <w:p w:rsidR="00306215" w:rsidRDefault="00306215" w:rsidP="00CE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FAB">
        <w:rPr>
          <w:rFonts w:ascii="Times New Roman" w:hAnsi="Times New Roman" w:cs="Times New Roman"/>
          <w:sz w:val="28"/>
          <w:szCs w:val="28"/>
        </w:rPr>
        <w:t xml:space="preserve">Заготовлено сена </w:t>
      </w:r>
      <w:r>
        <w:rPr>
          <w:rFonts w:ascii="Times New Roman" w:hAnsi="Times New Roman" w:cs="Times New Roman"/>
          <w:sz w:val="28"/>
          <w:szCs w:val="28"/>
        </w:rPr>
        <w:t xml:space="preserve">1996 </w:t>
      </w:r>
      <w:r w:rsidRPr="00722FAB">
        <w:rPr>
          <w:rFonts w:ascii="Times New Roman" w:hAnsi="Times New Roman" w:cs="Times New Roman"/>
          <w:sz w:val="28"/>
          <w:szCs w:val="28"/>
        </w:rPr>
        <w:t>тонн (1</w:t>
      </w:r>
      <w:r>
        <w:rPr>
          <w:rFonts w:ascii="Times New Roman" w:hAnsi="Times New Roman" w:cs="Times New Roman"/>
          <w:sz w:val="28"/>
          <w:szCs w:val="28"/>
        </w:rPr>
        <w:t>51,9</w:t>
      </w:r>
      <w:r w:rsidRPr="00722FAB">
        <w:rPr>
          <w:rFonts w:ascii="Times New Roman" w:hAnsi="Times New Roman" w:cs="Times New Roman"/>
          <w:sz w:val="28"/>
          <w:szCs w:val="28"/>
        </w:rPr>
        <w:t xml:space="preserve"> % к плану),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FAB">
        <w:rPr>
          <w:rFonts w:ascii="Times New Roman" w:hAnsi="Times New Roman" w:cs="Times New Roman"/>
          <w:sz w:val="28"/>
          <w:szCs w:val="28"/>
        </w:rPr>
        <w:t>сенажа</w:t>
      </w:r>
      <w:r>
        <w:rPr>
          <w:rFonts w:ascii="Times New Roman" w:hAnsi="Times New Roman" w:cs="Times New Roman"/>
          <w:sz w:val="28"/>
          <w:szCs w:val="28"/>
        </w:rPr>
        <w:t xml:space="preserve"> 942 тонны</w:t>
      </w:r>
      <w:r w:rsidRPr="00722FA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62,2</w:t>
      </w:r>
      <w:r w:rsidRPr="00722FAB">
        <w:rPr>
          <w:rFonts w:ascii="Times New Roman" w:hAnsi="Times New Roman" w:cs="Times New Roman"/>
          <w:sz w:val="28"/>
          <w:szCs w:val="28"/>
        </w:rPr>
        <w:t>% к плану)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215" w:rsidRPr="00722FAB" w:rsidRDefault="00306215" w:rsidP="00CE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сельхозпредприятия  и КФХ готовятся к севу озимых культур. Под урожай 2015 года предстоит посеять 10 тысяч 416га.  Подготовлено 10  тысяч 153 га чистых паров(100% к плану) и 263 га занятых паров (по гороху). Предстоит подготовить осенней обработки (зяби) 17708 га. На текущую дату вспахано 1562 га (8,8% к плану).</w:t>
      </w:r>
    </w:p>
    <w:p w:rsidR="00306215" w:rsidRPr="00FC667B" w:rsidRDefault="00306215" w:rsidP="00FC6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67B">
        <w:rPr>
          <w:rFonts w:ascii="Times New Roman" w:hAnsi="Times New Roman" w:cs="Times New Roman"/>
          <w:sz w:val="28"/>
          <w:szCs w:val="28"/>
        </w:rPr>
        <w:t>Животноводство</w:t>
      </w:r>
    </w:p>
    <w:p w:rsidR="00306215" w:rsidRDefault="00306215" w:rsidP="00CE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первого полугодия 2014г. поголовье скота во всех категориях хозяйств насчитывает:</w:t>
      </w:r>
    </w:p>
    <w:p w:rsidR="00306215" w:rsidRDefault="00306215" w:rsidP="00CE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КРС -2939 голов, что к соответствующему периоду прошлого года составляет -82,7%</w:t>
      </w:r>
    </w:p>
    <w:p w:rsidR="00306215" w:rsidRDefault="00306215" w:rsidP="00CE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т.ч. поголовье коров – 1336 голов (79,6% к прошлому году)</w:t>
      </w:r>
    </w:p>
    <w:p w:rsidR="00306215" w:rsidRDefault="00306215" w:rsidP="00CE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-свиней – 1409 голов (84,3% к уровню прошлого года)</w:t>
      </w:r>
    </w:p>
    <w:p w:rsidR="00306215" w:rsidRDefault="00306215" w:rsidP="00CE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-овец и коз 5029 голова  (104,1% к 2013 году)</w:t>
      </w:r>
    </w:p>
    <w:p w:rsidR="00306215" w:rsidRPr="00722FAB" w:rsidRDefault="00306215" w:rsidP="00CE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</w:t>
      </w:r>
      <w:r w:rsidRPr="00722FAB">
        <w:rPr>
          <w:rFonts w:ascii="Times New Roman" w:hAnsi="Times New Roman" w:cs="Times New Roman"/>
          <w:sz w:val="28"/>
          <w:szCs w:val="28"/>
        </w:rPr>
        <w:t xml:space="preserve"> полугодие  текущего года в хозяйствах всех категорий  произведено </w:t>
      </w:r>
      <w:r>
        <w:rPr>
          <w:rFonts w:ascii="Times New Roman" w:hAnsi="Times New Roman" w:cs="Times New Roman"/>
          <w:sz w:val="28"/>
          <w:szCs w:val="28"/>
        </w:rPr>
        <w:t xml:space="preserve">3156,3 тонн молока (или 83,1% к </w:t>
      </w:r>
      <w:r w:rsidRPr="00722FAB">
        <w:rPr>
          <w:rFonts w:ascii="Times New Roman" w:hAnsi="Times New Roman" w:cs="Times New Roman"/>
          <w:sz w:val="28"/>
          <w:szCs w:val="28"/>
        </w:rPr>
        <w:t xml:space="preserve">прошлому году), реализовано скота и птицы на убой (в живом весе) </w:t>
      </w:r>
      <w:r>
        <w:rPr>
          <w:rFonts w:ascii="Times New Roman" w:hAnsi="Times New Roman" w:cs="Times New Roman"/>
          <w:sz w:val="28"/>
          <w:szCs w:val="28"/>
        </w:rPr>
        <w:t>525,8</w:t>
      </w:r>
      <w:r w:rsidRPr="00722FA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93,3</w:t>
      </w:r>
      <w:r w:rsidRPr="00722FAB">
        <w:rPr>
          <w:rFonts w:ascii="Times New Roman" w:hAnsi="Times New Roman" w:cs="Times New Roman"/>
          <w:sz w:val="28"/>
          <w:szCs w:val="28"/>
        </w:rPr>
        <w:t>% к прошлому году).</w:t>
      </w:r>
      <w:r w:rsidRPr="00082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 показателей по животноводству произошло за счет снижения поголовья скота в личных подсобных хозяйствах населения.</w:t>
      </w:r>
    </w:p>
    <w:p w:rsidR="00306215" w:rsidRPr="00722FAB" w:rsidRDefault="00306215" w:rsidP="00CE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Ведущую </w:t>
      </w:r>
      <w:r w:rsidRPr="00722FAB">
        <w:rPr>
          <w:rFonts w:ascii="Times New Roman" w:hAnsi="Times New Roman" w:cs="Times New Roman"/>
          <w:sz w:val="28"/>
          <w:szCs w:val="28"/>
        </w:rPr>
        <w:t xml:space="preserve">роль в производстве животноводческой продукции в районе осуществляет частный сектор – личные подсобные хозяйства и крестьянские (фермерские) хозяйства, ими произведено </w:t>
      </w:r>
      <w:r>
        <w:rPr>
          <w:rFonts w:ascii="Times New Roman" w:hAnsi="Times New Roman" w:cs="Times New Roman"/>
          <w:sz w:val="28"/>
          <w:szCs w:val="28"/>
        </w:rPr>
        <w:t>3118,3</w:t>
      </w:r>
      <w:r w:rsidRPr="00722FAB">
        <w:rPr>
          <w:rFonts w:ascii="Times New Roman" w:hAnsi="Times New Roman" w:cs="Times New Roman"/>
          <w:sz w:val="28"/>
          <w:szCs w:val="28"/>
        </w:rPr>
        <w:t xml:space="preserve"> тонн молока или </w:t>
      </w:r>
      <w:r>
        <w:rPr>
          <w:rFonts w:ascii="Times New Roman" w:hAnsi="Times New Roman" w:cs="Times New Roman"/>
          <w:sz w:val="28"/>
          <w:szCs w:val="28"/>
        </w:rPr>
        <w:t>98,4</w:t>
      </w:r>
      <w:r w:rsidRPr="00722FAB">
        <w:rPr>
          <w:rFonts w:ascii="Times New Roman" w:hAnsi="Times New Roman" w:cs="Times New Roman"/>
          <w:sz w:val="28"/>
          <w:szCs w:val="28"/>
        </w:rPr>
        <w:t xml:space="preserve">% и </w:t>
      </w:r>
      <w:r>
        <w:rPr>
          <w:rFonts w:ascii="Times New Roman" w:hAnsi="Times New Roman" w:cs="Times New Roman"/>
          <w:sz w:val="28"/>
          <w:szCs w:val="28"/>
        </w:rPr>
        <w:t>511,9</w:t>
      </w:r>
      <w:r w:rsidRPr="00722FAB">
        <w:rPr>
          <w:rFonts w:ascii="Times New Roman" w:hAnsi="Times New Roman" w:cs="Times New Roman"/>
          <w:sz w:val="28"/>
          <w:szCs w:val="28"/>
        </w:rPr>
        <w:t xml:space="preserve"> тонн мяса или </w:t>
      </w:r>
      <w:r>
        <w:rPr>
          <w:rFonts w:ascii="Times New Roman" w:hAnsi="Times New Roman" w:cs="Times New Roman"/>
          <w:sz w:val="28"/>
          <w:szCs w:val="28"/>
        </w:rPr>
        <w:t>97,4</w:t>
      </w:r>
      <w:r w:rsidRPr="00722FAB">
        <w:rPr>
          <w:rFonts w:ascii="Times New Roman" w:hAnsi="Times New Roman" w:cs="Times New Roman"/>
          <w:sz w:val="28"/>
          <w:szCs w:val="28"/>
        </w:rPr>
        <w:t xml:space="preserve"> % от общего производства.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215" w:rsidRDefault="00306215" w:rsidP="00CE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на 2 полугодие:</w:t>
      </w:r>
    </w:p>
    <w:p w:rsidR="00306215" w:rsidRDefault="00306215" w:rsidP="00CE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2014 года в ООО «РОС-Бекон» завезено маточное поголовье -1423 головы. На сегодня идет осеменение маток. К концу текущего года ожидается первый опрос.</w:t>
      </w:r>
    </w:p>
    <w:p w:rsidR="00306215" w:rsidRDefault="00306215" w:rsidP="00CE0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ФГУ СХП «Ульяновское» ОП Ясашноташлинское отремонтировано второе животноводческое помещение, к концу 2014 года планируется увеличить поголовье до 500 голов КРС. Сейчас в хозяйстве 191 голова КРС.</w:t>
      </w:r>
    </w:p>
    <w:sectPr w:rsidR="00306215" w:rsidSect="0019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884"/>
    <w:rsid w:val="00082B6B"/>
    <w:rsid w:val="00192141"/>
    <w:rsid w:val="001C71CA"/>
    <w:rsid w:val="00306215"/>
    <w:rsid w:val="00414FCB"/>
    <w:rsid w:val="00556228"/>
    <w:rsid w:val="005F0426"/>
    <w:rsid w:val="006A3A74"/>
    <w:rsid w:val="00722FAB"/>
    <w:rsid w:val="007D3710"/>
    <w:rsid w:val="008D10F0"/>
    <w:rsid w:val="00AC4583"/>
    <w:rsid w:val="00B27FD1"/>
    <w:rsid w:val="00CA1321"/>
    <w:rsid w:val="00CE0884"/>
    <w:rsid w:val="00DC3274"/>
    <w:rsid w:val="00EB16D6"/>
    <w:rsid w:val="00FC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2</Pages>
  <Words>391</Words>
  <Characters>2229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Сельхозуправление</dc:creator>
  <cp:keywords/>
  <dc:description/>
  <cp:lastModifiedBy>Александрова</cp:lastModifiedBy>
  <cp:revision>4</cp:revision>
  <cp:lastPrinted>2014-08-13T06:07:00Z</cp:lastPrinted>
  <dcterms:created xsi:type="dcterms:W3CDTF">2014-08-12T11:02:00Z</dcterms:created>
  <dcterms:modified xsi:type="dcterms:W3CDTF">2014-08-25T06:04:00Z</dcterms:modified>
</cp:coreProperties>
</file>