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15" w:rsidRPr="00030515" w:rsidRDefault="0046783E" w:rsidP="00030515">
      <w:pPr>
        <w:pStyle w:val="Standard"/>
        <w:spacing w:after="0"/>
        <w:ind w:left="-1134" w:right="-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30515" w:rsidRPr="00030515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030515" w:rsidRDefault="00030515" w:rsidP="00030515">
      <w:pPr>
        <w:pStyle w:val="Standard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515">
        <w:rPr>
          <w:rFonts w:ascii="Times New Roman" w:hAnsi="Times New Roman" w:cs="Times New Roman"/>
          <w:b/>
          <w:sz w:val="20"/>
          <w:szCs w:val="20"/>
        </w:rPr>
        <w:t>для потребителей услуги «холодное водоснабжение»</w:t>
      </w:r>
    </w:p>
    <w:p w:rsidR="00311EE6" w:rsidRPr="00030515" w:rsidRDefault="00311EE6" w:rsidP="007D6329">
      <w:pPr>
        <w:spacing w:after="0"/>
        <w:ind w:left="-1134" w:right="-284" w:firstLine="360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ru-RU"/>
        </w:rPr>
      </w:pPr>
      <w:r w:rsidRPr="00030515">
        <w:rPr>
          <w:rFonts w:ascii="Times New Roman" w:hAnsi="Times New Roman" w:cs="Times New Roman"/>
          <w:sz w:val="20"/>
          <w:szCs w:val="20"/>
        </w:rPr>
        <w:t xml:space="preserve">Данная памятка поможет </w:t>
      </w:r>
      <w:r w:rsidR="00CC7FE9" w:rsidRPr="00030515">
        <w:rPr>
          <w:rFonts w:ascii="Times New Roman" w:hAnsi="Times New Roman" w:cs="Times New Roman"/>
          <w:sz w:val="20"/>
          <w:szCs w:val="20"/>
        </w:rPr>
        <w:t>потребителю коммунальной услуги «холодное водоснабжение»</w:t>
      </w:r>
      <w:r w:rsidRPr="00030515">
        <w:rPr>
          <w:rFonts w:ascii="Times New Roman" w:hAnsi="Times New Roman" w:cs="Times New Roman"/>
          <w:sz w:val="20"/>
          <w:szCs w:val="20"/>
        </w:rPr>
        <w:t xml:space="preserve"> </w:t>
      </w:r>
      <w:r w:rsidR="009F7A03" w:rsidRPr="00030515">
        <w:rPr>
          <w:rFonts w:ascii="Times New Roman" w:hAnsi="Times New Roman" w:cs="Times New Roman"/>
          <w:sz w:val="20"/>
          <w:szCs w:val="20"/>
        </w:rPr>
        <w:t xml:space="preserve">(ХВС) </w:t>
      </w:r>
      <w:r w:rsidRPr="00030515">
        <w:rPr>
          <w:rFonts w:ascii="Times New Roman" w:hAnsi="Times New Roman" w:cs="Times New Roman"/>
          <w:sz w:val="20"/>
          <w:szCs w:val="20"/>
        </w:rPr>
        <w:t xml:space="preserve">избежать ошибок при подключении </w:t>
      </w:r>
      <w:r w:rsidR="00ED49C4" w:rsidRPr="00030515">
        <w:rPr>
          <w:rFonts w:ascii="Times New Roman" w:hAnsi="Times New Roman" w:cs="Times New Roman"/>
          <w:sz w:val="20"/>
          <w:szCs w:val="20"/>
        </w:rPr>
        <w:t>водоснабжения</w:t>
      </w:r>
      <w:r w:rsidRPr="00030515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ru-RU"/>
        </w:rPr>
        <w:t xml:space="preserve"> к жилому помещению (жилому дому) и потреблении воды, а также лишних затрат при оплате данной услуги.</w:t>
      </w:r>
    </w:p>
    <w:p w:rsidR="008653FA" w:rsidRPr="00030515" w:rsidRDefault="008653FA" w:rsidP="00311EE6">
      <w:pPr>
        <w:pStyle w:val="a4"/>
        <w:numPr>
          <w:ilvl w:val="0"/>
          <w:numId w:val="1"/>
        </w:numPr>
        <w:spacing w:after="0"/>
        <w:ind w:left="-851" w:right="-284" w:firstLine="7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0515">
        <w:rPr>
          <w:rFonts w:ascii="Times New Roman" w:hAnsi="Times New Roman" w:cs="Times New Roman"/>
          <w:b/>
          <w:i/>
          <w:sz w:val="20"/>
          <w:szCs w:val="20"/>
        </w:rPr>
        <w:t xml:space="preserve">Что такое бездоговорное потребление </w:t>
      </w:r>
      <w:r w:rsidR="000C30D5" w:rsidRPr="00030515">
        <w:rPr>
          <w:rFonts w:ascii="Times New Roman" w:hAnsi="Times New Roman" w:cs="Times New Roman"/>
          <w:b/>
          <w:i/>
          <w:sz w:val="20"/>
          <w:szCs w:val="20"/>
        </w:rPr>
        <w:t>воды (</w:t>
      </w:r>
      <w:r w:rsidRPr="00030515">
        <w:rPr>
          <w:rFonts w:ascii="Times New Roman" w:hAnsi="Times New Roman" w:cs="Times New Roman"/>
          <w:b/>
          <w:i/>
          <w:sz w:val="20"/>
          <w:szCs w:val="20"/>
        </w:rPr>
        <w:t>ресурса</w:t>
      </w:r>
      <w:r w:rsidR="000C30D5" w:rsidRPr="00030515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030515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8653FA" w:rsidRPr="00030515" w:rsidRDefault="008653FA" w:rsidP="008653FA">
      <w:pPr>
        <w:pStyle w:val="a4"/>
        <w:spacing w:after="0"/>
        <w:ind w:left="-774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0515">
        <w:rPr>
          <w:rFonts w:ascii="Times New Roman" w:hAnsi="Times New Roman" w:cs="Times New Roman"/>
          <w:b/>
          <w:i/>
          <w:sz w:val="20"/>
          <w:szCs w:val="20"/>
        </w:rPr>
        <w:t>Это потребление:</w:t>
      </w:r>
    </w:p>
    <w:p w:rsidR="008653FA" w:rsidRPr="00030515" w:rsidRDefault="008653FA" w:rsidP="008653FA">
      <w:pPr>
        <w:pStyle w:val="a4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051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произведённое абонентом без наличия установленного договора </w:t>
      </w:r>
      <w:r w:rsidR="009F7A03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водоснабжения, который заключается с организацией, предоставляющей коммунальную услугу ХВС</w:t>
      </w: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, </w:t>
      </w:r>
      <w:r w:rsidR="009F7A03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или Исполнителем коммунальной услуги</w:t>
      </w:r>
    </w:p>
    <w:p w:rsidR="009F7A03" w:rsidRPr="00030515" w:rsidRDefault="008653FA" w:rsidP="00263FE9">
      <w:pPr>
        <w:pStyle w:val="a4"/>
        <w:numPr>
          <w:ilvl w:val="0"/>
          <w:numId w:val="2"/>
        </w:numPr>
        <w:spacing w:after="0"/>
        <w:ind w:right="-284"/>
        <w:jc w:val="both"/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</w:pP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присоединение-врезка</w:t>
      </w:r>
      <w:r w:rsidR="009F7A03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 в систему водоснабжения</w:t>
      </w: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, произведенная без разрешительной документации или с нарушением тех</w:t>
      </w:r>
      <w:r w:rsidR="009F7A03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нических </w:t>
      </w: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условий</w:t>
      </w:r>
      <w:r w:rsidR="009F7A03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,</w:t>
      </w:r>
    </w:p>
    <w:p w:rsidR="008653FA" w:rsidRPr="00030515" w:rsidRDefault="008653FA" w:rsidP="009F7A03">
      <w:pPr>
        <w:pStyle w:val="a4"/>
        <w:spacing w:after="0"/>
        <w:ind w:left="-414" w:right="-284"/>
        <w:jc w:val="both"/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</w:pP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без </w:t>
      </w:r>
      <w:r w:rsidR="00B71F35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приборов учета</w:t>
      </w: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 </w:t>
      </w:r>
    </w:p>
    <w:p w:rsidR="008653FA" w:rsidRPr="00030515" w:rsidRDefault="008653FA" w:rsidP="008653FA">
      <w:pPr>
        <w:pStyle w:val="a4"/>
        <w:spacing w:after="0"/>
        <w:ind w:left="-414" w:right="-284"/>
        <w:jc w:val="both"/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</w:pP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с неисправными </w:t>
      </w:r>
      <w:r w:rsidR="00B71F35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приборами учета</w:t>
      </w: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, </w:t>
      </w:r>
    </w:p>
    <w:p w:rsidR="008653FA" w:rsidRPr="00030515" w:rsidRDefault="008653FA" w:rsidP="008653FA">
      <w:pPr>
        <w:pStyle w:val="a4"/>
        <w:spacing w:after="0"/>
        <w:ind w:left="-414" w:right="-284"/>
        <w:jc w:val="both"/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</w:pP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с просроченными </w:t>
      </w:r>
      <w:proofErr w:type="spellStart"/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>межповерочными</w:t>
      </w:r>
      <w:proofErr w:type="spellEnd"/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 интервалами</w:t>
      </w:r>
      <w:r w:rsidR="00B71F35"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 приборов учета</w:t>
      </w: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, </w:t>
      </w:r>
    </w:p>
    <w:p w:rsidR="008653FA" w:rsidRPr="00030515" w:rsidRDefault="008653FA" w:rsidP="008653FA">
      <w:pPr>
        <w:pStyle w:val="a4"/>
        <w:spacing w:after="0"/>
        <w:ind w:left="-414" w:right="-284"/>
        <w:jc w:val="both"/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</w:pPr>
      <w:r w:rsidRPr="00030515">
        <w:rPr>
          <w:rFonts w:ascii="Helvetica" w:hAnsi="Helvetica" w:cs="Helvetica"/>
          <w:i/>
          <w:color w:val="333333"/>
          <w:sz w:val="20"/>
          <w:szCs w:val="20"/>
          <w:shd w:val="clear" w:color="auto" w:fill="FFFFFF"/>
        </w:rPr>
        <w:t xml:space="preserve">с нарушенной целостностью пломб на приборах, </w:t>
      </w:r>
    </w:p>
    <w:p w:rsidR="00CC7FE9" w:rsidRPr="00030515" w:rsidRDefault="007D6329" w:rsidP="00CC7FE9">
      <w:pPr>
        <w:pStyle w:val="a4"/>
        <w:numPr>
          <w:ilvl w:val="0"/>
          <w:numId w:val="3"/>
        </w:numPr>
        <w:spacing w:after="0"/>
        <w:ind w:left="-1134" w:right="-284" w:firstLine="0"/>
        <w:jc w:val="both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 w:rsidRPr="00030515">
        <w:rPr>
          <w:rFonts w:ascii="Helvetica" w:hAnsi="Helvetica" w:cs="Helvetica"/>
          <w:b/>
          <w:i/>
          <w:color w:val="333333"/>
          <w:sz w:val="20"/>
          <w:szCs w:val="20"/>
        </w:rPr>
        <w:t>Меры ответственности за бездоговорное потребление воды</w:t>
      </w:r>
      <w:r w:rsidR="00314C11" w:rsidRPr="00030515">
        <w:rPr>
          <w:rFonts w:ascii="Helvetica" w:hAnsi="Helvetica" w:cs="Helvetica"/>
          <w:b/>
          <w:i/>
          <w:color w:val="333333"/>
          <w:sz w:val="20"/>
          <w:szCs w:val="20"/>
        </w:rPr>
        <w:t xml:space="preserve">. </w:t>
      </w:r>
      <w:r w:rsidR="00314C11" w:rsidRPr="0003051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При установлении факта бездоговорного </w:t>
      </w:r>
      <w:r w:rsidR="0049627F" w:rsidRPr="00030515">
        <w:rPr>
          <w:rFonts w:ascii="Times New Roman" w:hAnsi="Times New Roman" w:cs="Times New Roman"/>
          <w:b/>
          <w:i/>
          <w:color w:val="333333"/>
          <w:sz w:val="20"/>
          <w:szCs w:val="20"/>
        </w:rPr>
        <w:t>потребления ресурса</w:t>
      </w:r>
      <w:r w:rsidR="00CC7FE9" w:rsidRPr="0003051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 производиться</w:t>
      </w:r>
      <w:r w:rsidR="0049627F" w:rsidRPr="00030515">
        <w:rPr>
          <w:rFonts w:ascii="Times New Roman" w:hAnsi="Times New Roman" w:cs="Times New Roman"/>
          <w:b/>
          <w:i/>
          <w:color w:val="333333"/>
          <w:sz w:val="20"/>
          <w:szCs w:val="20"/>
        </w:rPr>
        <w:t>:</w:t>
      </w:r>
    </w:p>
    <w:p w:rsidR="00220126" w:rsidRPr="0046783E" w:rsidRDefault="00E51644" w:rsidP="00CC7FE9">
      <w:pPr>
        <w:pStyle w:val="a4"/>
        <w:numPr>
          <w:ilvl w:val="0"/>
          <w:numId w:val="12"/>
        </w:numPr>
        <w:spacing w:after="0"/>
        <w:ind w:right="-284"/>
        <w:jc w:val="both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030515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Начисление </w:t>
      </w:r>
      <w:proofErr w:type="gramStart"/>
      <w:r w:rsidRPr="00030515">
        <w:rPr>
          <w:rFonts w:ascii="Times New Roman" w:hAnsi="Times New Roman" w:cs="Times New Roman"/>
          <w:i/>
          <w:color w:val="333333"/>
          <w:sz w:val="20"/>
          <w:szCs w:val="20"/>
        </w:rPr>
        <w:t>платы</w:t>
      </w:r>
      <w:proofErr w:type="gramEnd"/>
      <w:r w:rsidRPr="00030515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за потребленную воду исходя из объема, рассчитанного с </w:t>
      </w:r>
      <w:r w:rsidR="00ED49C4" w:rsidRPr="00030515">
        <w:rPr>
          <w:rFonts w:ascii="Times New Roman" w:hAnsi="Times New Roman" w:cs="Times New Roman"/>
          <w:i/>
          <w:color w:val="333333"/>
          <w:sz w:val="20"/>
          <w:szCs w:val="20"/>
        </w:rPr>
        <w:t>п</w:t>
      </w:r>
      <w:r w:rsidR="00B730B4" w:rsidRPr="00030515">
        <w:rPr>
          <w:rFonts w:ascii="Times New Roman" w:hAnsi="Times New Roman" w:cs="Times New Roman"/>
          <w:i/>
          <w:color w:val="333333"/>
          <w:sz w:val="20"/>
          <w:szCs w:val="20"/>
        </w:rPr>
        <w:t>рименение</w:t>
      </w:r>
      <w:r w:rsidRPr="00030515">
        <w:rPr>
          <w:rFonts w:ascii="Times New Roman" w:hAnsi="Times New Roman" w:cs="Times New Roman"/>
          <w:i/>
          <w:color w:val="333333"/>
          <w:sz w:val="20"/>
          <w:szCs w:val="20"/>
        </w:rPr>
        <w:t>м</w:t>
      </w:r>
      <w:r w:rsidR="00B730B4" w:rsidRPr="00030515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расчетного способа </w:t>
      </w:r>
      <w:r w:rsidR="00ED49C4" w:rsidRPr="00030515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исходя из пропускной способности устройств</w:t>
      </w:r>
      <w:r w:rsidR="00B71F35" w:rsidRPr="00030515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(сечения трубы)</w:t>
      </w:r>
      <w:r w:rsidR="00ED49C4" w:rsidRPr="00030515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, соединённых с водопроводной сетью</w:t>
      </w:r>
      <w:r w:rsidR="00B71F35" w:rsidRPr="00030515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(</w:t>
      </w:r>
      <w:r w:rsidR="00ED49C4" w:rsidRPr="00030515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при скорости в 1,2 м/с движения воды, полным сечением и круглосуточном действии</w:t>
      </w:r>
      <w:r w:rsidR="00B71F35" w:rsidRPr="00030515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)</w:t>
      </w:r>
      <w:r w:rsidR="00B730B4" w:rsidRPr="00030515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с момента установления бездоговорного потребления за период бездоговорного потребления, но не более чем за </w:t>
      </w:r>
      <w:r w:rsidR="00ED1B70">
        <w:rPr>
          <w:rFonts w:ascii="Times New Roman" w:hAnsi="Times New Roman" w:cs="Times New Roman"/>
          <w:i/>
          <w:color w:val="333333"/>
          <w:sz w:val="20"/>
          <w:szCs w:val="20"/>
        </w:rPr>
        <w:t>3 месяца</w:t>
      </w:r>
      <w:r w:rsidR="00242CCE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</w:t>
      </w:r>
    </w:p>
    <w:tbl>
      <w:tblPr>
        <w:tblStyle w:val="a3"/>
        <w:tblW w:w="10774" w:type="dxa"/>
        <w:tblInd w:w="-9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1"/>
        <w:gridCol w:w="5143"/>
      </w:tblGrid>
      <w:tr w:rsidR="0046783E" w:rsidTr="0046783E">
        <w:tc>
          <w:tcPr>
            <w:tcW w:w="5631" w:type="dxa"/>
          </w:tcPr>
          <w:p w:rsidR="0046783E" w:rsidRPr="0046783E" w:rsidRDefault="0046783E" w:rsidP="0046783E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Р</w:t>
            </w:r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асчет объема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и стоимости </w:t>
            </w:r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потребленной воды (м</w:t>
            </w:r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vertAlign w:val="superscript"/>
              </w:rPr>
              <w:t>3</w:t>
            </w:r>
            <w:proofErr w:type="gramStart"/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)</w:t>
            </w:r>
            <w:proofErr w:type="gramEnd"/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в доме (помещении), имеющем 1 ввод диаметром 0,015 м, за 1 месяц (30 дней):</w:t>
            </w:r>
          </w:p>
          <w:p w:rsidR="0046783E" w:rsidRPr="0046783E" w:rsidRDefault="0046783E" w:rsidP="0046783E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3,14 х (диаметр трубы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 xml:space="preserve">2 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/4) х 1,2 х время(сек) = 3,14 х (0,015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 xml:space="preserve">2 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:4) х1,2 х 25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000 = </w:t>
            </w:r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549 м3</w:t>
            </w:r>
          </w:p>
          <w:p w:rsidR="0046783E" w:rsidRPr="0046783E" w:rsidRDefault="0046783E" w:rsidP="0046783E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Умножив на действующий тариф (например, 19,19 руб./м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3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получаем стоимость потребленной воды </w:t>
            </w:r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10 542 руб.</w:t>
            </w:r>
          </w:p>
          <w:p w:rsidR="0046783E" w:rsidRPr="0046783E" w:rsidRDefault="0046783E" w:rsidP="0046783E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А если период потребления составляет 1 год, то потребитель должен будет оплатить за бездоговорное потребление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            </w:t>
            </w:r>
            <w:r w:rsidRPr="004678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126 510 руб</w:t>
            </w:r>
            <w:r w:rsidRPr="004678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., что гораздо дороже, чем узаконивание врезки, замена (поверка, опломбировка) прибора учета</w:t>
            </w:r>
          </w:p>
        </w:tc>
        <w:tc>
          <w:tcPr>
            <w:tcW w:w="5143" w:type="dxa"/>
          </w:tcPr>
          <w:p w:rsidR="0046783E" w:rsidRDefault="0046783E" w:rsidP="004678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Примерный объем потребления воды, в том числе для полива, поступающей через устройство (шланги, трубы) различных диаметров, и стоимость в месяц</w:t>
            </w:r>
          </w:p>
          <w:p w:rsidR="0046783E" w:rsidRDefault="0046783E" w:rsidP="0046783E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Диаметр Объем/мин  Объем/час Объем/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Стоимость</w:t>
            </w:r>
          </w:p>
          <w:p w:rsidR="0046783E" w:rsidRDefault="0046783E" w:rsidP="004678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16мм        10 л               06м3            432м3          8290,08</w:t>
            </w:r>
          </w:p>
          <w:p w:rsidR="0046783E" w:rsidRDefault="0046783E" w:rsidP="004678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20мм        15 л               0,9м3           648м3          12435,12</w:t>
            </w:r>
          </w:p>
          <w:p w:rsidR="0046783E" w:rsidRDefault="0046783E" w:rsidP="004678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25мм        30 л               1,8м3           1296 м3       24870,24</w:t>
            </w:r>
          </w:p>
          <w:p w:rsidR="0046783E" w:rsidRDefault="0046783E" w:rsidP="004678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32мм        50 л               3м3              2160м3        41450,4</w:t>
            </w:r>
          </w:p>
          <w:p w:rsidR="0046783E" w:rsidRDefault="0046783E" w:rsidP="004678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40мм        80 л               4,8м3           3456м3        66320,64</w:t>
            </w:r>
          </w:p>
          <w:p w:rsidR="0046783E" w:rsidRDefault="0046783E" w:rsidP="004678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50мм        120 л             7,2м3           5184м3        99480,96</w:t>
            </w:r>
          </w:p>
          <w:p w:rsidR="0046783E" w:rsidRDefault="0046783E" w:rsidP="004678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63мм        190 л             11,4м3          8208м3        157511,52   </w:t>
            </w:r>
          </w:p>
        </w:tc>
      </w:tr>
    </w:tbl>
    <w:p w:rsidR="00F318FC" w:rsidRPr="00030515" w:rsidRDefault="009F7A03" w:rsidP="00CC7FE9">
      <w:pPr>
        <w:spacing w:after="0"/>
        <w:ind w:left="-1134" w:right="-284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030515">
        <w:rPr>
          <w:rFonts w:ascii="Times New Roman" w:hAnsi="Times New Roman" w:cs="Times New Roman"/>
          <w:i/>
          <w:sz w:val="20"/>
          <w:szCs w:val="20"/>
        </w:rPr>
        <w:t>2</w:t>
      </w:r>
      <w:r w:rsidR="00F318FC" w:rsidRPr="00030515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ED49C4" w:rsidRPr="00030515">
        <w:rPr>
          <w:rFonts w:ascii="Times New Roman" w:hAnsi="Times New Roman" w:cs="Times New Roman"/>
          <w:i/>
          <w:sz w:val="20"/>
          <w:szCs w:val="20"/>
        </w:rPr>
        <w:t xml:space="preserve">отключение самовольно подключенной трубы от системы водоснабжения </w:t>
      </w:r>
      <w:r w:rsidR="00447E9A" w:rsidRPr="00030515">
        <w:rPr>
          <w:rFonts w:ascii="Times New Roman" w:hAnsi="Times New Roman" w:cs="Times New Roman"/>
          <w:i/>
          <w:sz w:val="20"/>
          <w:szCs w:val="20"/>
        </w:rPr>
        <w:t xml:space="preserve">(шланга от колонки) </w:t>
      </w:r>
      <w:r w:rsidR="00ED49C4" w:rsidRPr="00030515">
        <w:rPr>
          <w:rFonts w:ascii="Times New Roman" w:hAnsi="Times New Roman" w:cs="Times New Roman"/>
          <w:i/>
          <w:sz w:val="20"/>
          <w:szCs w:val="20"/>
        </w:rPr>
        <w:t>в момент обнаружения такого подключения</w:t>
      </w:r>
      <w:r w:rsidR="00ED49C4" w:rsidRPr="00030515">
        <w:rPr>
          <w:rFonts w:ascii="Helvetica" w:hAnsi="Helvetica" w:cs="Helvetica"/>
          <w:i/>
          <w:sz w:val="20"/>
          <w:szCs w:val="20"/>
        </w:rPr>
        <w:t xml:space="preserve"> </w:t>
      </w:r>
      <w:r w:rsidR="00ED49C4" w:rsidRPr="00030515">
        <w:rPr>
          <w:rFonts w:ascii="Times New Roman" w:hAnsi="Times New Roman" w:cs="Times New Roman"/>
          <w:i/>
          <w:sz w:val="20"/>
          <w:szCs w:val="20"/>
        </w:rPr>
        <w:t>без предвари</w:t>
      </w:r>
      <w:r w:rsidR="00314C11" w:rsidRPr="00030515">
        <w:rPr>
          <w:rFonts w:ascii="Times New Roman" w:hAnsi="Times New Roman" w:cs="Times New Roman"/>
          <w:i/>
          <w:sz w:val="20"/>
          <w:szCs w:val="20"/>
        </w:rPr>
        <w:t>тельного уведомления потребителя</w:t>
      </w:r>
      <w:r w:rsidR="00F318FC" w:rsidRPr="00030515">
        <w:rPr>
          <w:rFonts w:ascii="Times New Roman" w:hAnsi="Times New Roman" w:cs="Times New Roman"/>
          <w:i/>
          <w:sz w:val="20"/>
          <w:szCs w:val="20"/>
        </w:rPr>
        <w:t>.</w:t>
      </w:r>
    </w:p>
    <w:p w:rsidR="009F7A03" w:rsidRPr="00030515" w:rsidRDefault="00F318FC" w:rsidP="009F7A03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515">
        <w:rPr>
          <w:rFonts w:ascii="Times New Roman" w:hAnsi="Times New Roman" w:cs="Times New Roman"/>
          <w:b/>
          <w:sz w:val="20"/>
          <w:szCs w:val="20"/>
        </w:rPr>
        <w:t xml:space="preserve">В данном случае потребитель до узаконивания </w:t>
      </w:r>
      <w:r w:rsidR="00CC7FE9" w:rsidRPr="00030515">
        <w:rPr>
          <w:rFonts w:ascii="Times New Roman" w:hAnsi="Times New Roman" w:cs="Times New Roman"/>
          <w:b/>
          <w:sz w:val="20"/>
          <w:szCs w:val="20"/>
        </w:rPr>
        <w:t>подключения</w:t>
      </w:r>
      <w:r w:rsidRPr="00030515">
        <w:rPr>
          <w:rFonts w:ascii="Times New Roman" w:hAnsi="Times New Roman" w:cs="Times New Roman"/>
          <w:b/>
          <w:sz w:val="20"/>
          <w:szCs w:val="20"/>
        </w:rPr>
        <w:t xml:space="preserve"> к системе водоснабжения останется без водоснабжения в доме и сможет получать услугу</w:t>
      </w:r>
      <w:r w:rsidR="000C30D5" w:rsidRPr="00030515">
        <w:rPr>
          <w:rFonts w:ascii="Times New Roman" w:hAnsi="Times New Roman" w:cs="Times New Roman"/>
          <w:b/>
          <w:sz w:val="20"/>
          <w:szCs w:val="20"/>
        </w:rPr>
        <w:t xml:space="preserve"> лишь </w:t>
      </w:r>
      <w:r w:rsidRPr="00030515">
        <w:rPr>
          <w:rFonts w:ascii="Times New Roman" w:hAnsi="Times New Roman" w:cs="Times New Roman"/>
          <w:b/>
          <w:sz w:val="20"/>
          <w:szCs w:val="20"/>
        </w:rPr>
        <w:t>через водоразборную колонку</w:t>
      </w:r>
    </w:p>
    <w:p w:rsidR="00CC7FE9" w:rsidRPr="00030515" w:rsidRDefault="00447E9A" w:rsidP="009F7A03">
      <w:pPr>
        <w:pStyle w:val="a4"/>
        <w:numPr>
          <w:ilvl w:val="0"/>
          <w:numId w:val="2"/>
        </w:numPr>
        <w:spacing w:after="0"/>
        <w:ind w:left="-1134" w:right="-284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515">
        <w:rPr>
          <w:rFonts w:ascii="Times New Roman" w:hAnsi="Times New Roman" w:cs="Times New Roman"/>
          <w:color w:val="333333"/>
          <w:sz w:val="20"/>
          <w:szCs w:val="20"/>
        </w:rPr>
        <w:t>административная ответственность по ст. 7.20 КоАП РФ</w:t>
      </w:r>
    </w:p>
    <w:p w:rsidR="00314C11" w:rsidRPr="00030515" w:rsidRDefault="00447E9A" w:rsidP="00CC7FE9">
      <w:pPr>
        <w:pStyle w:val="a4"/>
        <w:spacing w:after="0"/>
        <w:ind w:left="-1134" w:right="-284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 w:rsidRPr="00030515">
        <w:rPr>
          <w:rFonts w:ascii="Times New Roman" w:hAnsi="Times New Roman" w:cs="Times New Roman"/>
          <w:b/>
          <w:color w:val="333333"/>
          <w:sz w:val="20"/>
          <w:szCs w:val="20"/>
        </w:rPr>
        <w:t>(штраф на физических лиц от 1тыс. руб. до 1,5 тыс. руб.- за несанкционированную врезку в систему водоснабжения, в том числе за самовольное подключение шланга к водоразборной колонке для полива участка, набора в баню и т.д.);</w:t>
      </w:r>
    </w:p>
    <w:p w:rsidR="00314C11" w:rsidRPr="00030515" w:rsidRDefault="00314C11" w:rsidP="00314C11">
      <w:pPr>
        <w:pStyle w:val="a4"/>
        <w:numPr>
          <w:ilvl w:val="0"/>
          <w:numId w:val="3"/>
        </w:numPr>
        <w:spacing w:after="0"/>
        <w:ind w:left="-1134" w:right="-284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515">
        <w:rPr>
          <w:rFonts w:ascii="Times New Roman" w:hAnsi="Times New Roman" w:cs="Times New Roman"/>
          <w:b/>
          <w:sz w:val="20"/>
          <w:szCs w:val="20"/>
        </w:rPr>
        <w:t>Учет поставляемого и потребленного ресурса осуществляется в соответствии с приборами учета (счетчики холодной воды). Обязанность по установлению приборов учета воды в жилых помещениях (жилых домах) возложена на их собственников</w:t>
      </w:r>
      <w:r w:rsidR="0049627F" w:rsidRPr="00030515">
        <w:rPr>
          <w:rFonts w:ascii="Times New Roman" w:hAnsi="Times New Roman" w:cs="Times New Roman"/>
          <w:b/>
          <w:sz w:val="20"/>
          <w:szCs w:val="20"/>
        </w:rPr>
        <w:t xml:space="preserve">. Опломбировка приборов учета </w:t>
      </w:r>
      <w:r w:rsidR="00447E9A" w:rsidRPr="00030515">
        <w:rPr>
          <w:rFonts w:ascii="Times New Roman" w:hAnsi="Times New Roman" w:cs="Times New Roman"/>
          <w:b/>
          <w:sz w:val="20"/>
          <w:szCs w:val="20"/>
        </w:rPr>
        <w:t xml:space="preserve">(введение их в эксплуатацию) </w:t>
      </w:r>
      <w:r w:rsidR="0049627F" w:rsidRPr="00030515">
        <w:rPr>
          <w:rFonts w:ascii="Times New Roman" w:hAnsi="Times New Roman" w:cs="Times New Roman"/>
          <w:b/>
          <w:sz w:val="20"/>
          <w:szCs w:val="20"/>
        </w:rPr>
        <w:t>производится Исполнителем</w:t>
      </w:r>
      <w:r w:rsidR="009F7A03" w:rsidRPr="00030515">
        <w:rPr>
          <w:rFonts w:ascii="Times New Roman" w:hAnsi="Times New Roman" w:cs="Times New Roman"/>
          <w:b/>
          <w:sz w:val="20"/>
          <w:szCs w:val="20"/>
        </w:rPr>
        <w:t xml:space="preserve"> коммунальной услуги </w:t>
      </w:r>
      <w:r w:rsidR="0049627F" w:rsidRPr="00030515">
        <w:rPr>
          <w:rFonts w:ascii="Times New Roman" w:hAnsi="Times New Roman" w:cs="Times New Roman"/>
          <w:b/>
          <w:sz w:val="20"/>
          <w:szCs w:val="20"/>
        </w:rPr>
        <w:t xml:space="preserve"> БЕСПЛАТНО.</w:t>
      </w:r>
    </w:p>
    <w:p w:rsidR="007B63A5" w:rsidRPr="00030515" w:rsidRDefault="0049627F" w:rsidP="000634EA">
      <w:pPr>
        <w:pStyle w:val="a4"/>
        <w:numPr>
          <w:ilvl w:val="0"/>
          <w:numId w:val="3"/>
        </w:numPr>
        <w:spacing w:after="0"/>
        <w:ind w:left="-1134" w:right="-284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0515">
        <w:rPr>
          <w:rFonts w:ascii="Times New Roman" w:hAnsi="Times New Roman" w:cs="Times New Roman"/>
          <w:b/>
          <w:i/>
          <w:sz w:val="20"/>
          <w:szCs w:val="20"/>
        </w:rPr>
        <w:t>При отсутствии приборов учета</w:t>
      </w:r>
      <w:r w:rsidR="007B63A5" w:rsidRPr="0003051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9627F" w:rsidRPr="00030515" w:rsidRDefault="0049627F" w:rsidP="007B63A5">
      <w:pPr>
        <w:pStyle w:val="a4"/>
        <w:spacing w:after="0"/>
        <w:ind w:left="-1134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515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9F7A03" w:rsidRPr="00030515">
        <w:rPr>
          <w:rFonts w:ascii="Times New Roman" w:hAnsi="Times New Roman" w:cs="Times New Roman"/>
          <w:b/>
          <w:sz w:val="20"/>
          <w:szCs w:val="20"/>
        </w:rPr>
        <w:t xml:space="preserve"> коммунальной услуги</w:t>
      </w:r>
      <w:r w:rsidRPr="00030515">
        <w:rPr>
          <w:rFonts w:ascii="Times New Roman" w:hAnsi="Times New Roman" w:cs="Times New Roman"/>
          <w:b/>
          <w:sz w:val="20"/>
          <w:szCs w:val="20"/>
        </w:rPr>
        <w:t>:</w:t>
      </w:r>
    </w:p>
    <w:p w:rsidR="000634EA" w:rsidRPr="00030515" w:rsidRDefault="000634EA" w:rsidP="00CC7FE9">
      <w:pPr>
        <w:pStyle w:val="a4"/>
        <w:spacing w:after="0"/>
        <w:ind w:left="-1134" w:right="-284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030515">
        <w:rPr>
          <w:rFonts w:ascii="Times New Roman" w:hAnsi="Times New Roman" w:cs="Times New Roman"/>
          <w:sz w:val="20"/>
          <w:szCs w:val="20"/>
        </w:rPr>
        <w:t>1) рассчитывает плату за потребленный коммунальный ресурс исходя из утвержденных в Ульяновской области нормативов</w:t>
      </w:r>
      <w:r w:rsidR="00CC7FE9" w:rsidRPr="00030515">
        <w:rPr>
          <w:rFonts w:ascii="Times New Roman" w:hAnsi="Times New Roman" w:cs="Times New Roman"/>
          <w:sz w:val="20"/>
          <w:szCs w:val="20"/>
        </w:rPr>
        <w:t xml:space="preserve"> потребления воды (в летний период с учетом необходимости полива)</w:t>
      </w:r>
      <w:r w:rsidRPr="00030515">
        <w:rPr>
          <w:rFonts w:ascii="Times New Roman" w:hAnsi="Times New Roman" w:cs="Times New Roman"/>
          <w:sz w:val="20"/>
          <w:szCs w:val="20"/>
        </w:rPr>
        <w:t>;</w:t>
      </w:r>
    </w:p>
    <w:p w:rsidR="0049627F" w:rsidRPr="00030515" w:rsidRDefault="000634EA" w:rsidP="0049627F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0305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</w:t>
      </w:r>
      <w:r w:rsidR="0049627F" w:rsidRPr="000305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применяет при расчете платы за коммунальную услугу повышающий коэффициент (за исключением потребления услуги через водоразборную колонку)</w:t>
      </w:r>
    </w:p>
    <w:p w:rsidR="0049627F" w:rsidRPr="00030515" w:rsidRDefault="000634EA" w:rsidP="000634EA">
      <w:pPr>
        <w:pStyle w:val="a4"/>
        <w:spacing w:after="0"/>
        <w:ind w:left="-1134" w:firstLine="114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0305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</w:t>
      </w:r>
      <w:r w:rsidR="0049627F" w:rsidRPr="000305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</w:t>
      </w:r>
      <w:r w:rsidRPr="000305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вправе</w:t>
      </w:r>
      <w:r w:rsidR="0049627F" w:rsidRPr="000305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установить приборы учета за свой счет с последующим взысканием расходов на установку приборов учета и стоимости самого прибора учета с собственника.</w:t>
      </w:r>
    </w:p>
    <w:p w:rsidR="009F7A03" w:rsidRPr="00030515" w:rsidRDefault="007B63A5" w:rsidP="009F7A03">
      <w:pPr>
        <w:spacing w:after="0"/>
        <w:ind w:left="-1134"/>
        <w:jc w:val="both"/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</w:pPr>
      <w:proofErr w:type="gramStart"/>
      <w:r w:rsidRPr="0003051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Потребитель</w:t>
      </w:r>
      <w:r w:rsidR="009F7A03" w:rsidRPr="0003051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0634EA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обязан п</w:t>
      </w:r>
      <w:r w:rsidR="00B600C3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редоставл</w:t>
      </w:r>
      <w:r w:rsidR="000634EA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ять</w:t>
      </w:r>
      <w:r w:rsidR="00B600C3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="000634EA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Исполнителю</w:t>
      </w:r>
      <w:r w:rsidR="009F7A03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коммунальной услуги</w:t>
      </w:r>
      <w:r w:rsidR="000634EA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="00B600C3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сведени</w:t>
      </w:r>
      <w:r w:rsidR="000634EA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я</w:t>
      </w:r>
      <w:r w:rsidR="00B600C3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о количестве проживающих в жилом помещении (жилом доме) граждан и изменении количества проживающих, а также сведени</w:t>
      </w:r>
      <w:r w:rsidR="006F1C9A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я</w:t>
      </w:r>
      <w:r w:rsidR="00B600C3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о целях потребления коммунальных услуг при использовании земельного участка и расположенных на нем надворных построек, видов и количества сельскохозяйственных</w:t>
      </w:r>
      <w:r w:rsidR="009F7A03" w:rsidRPr="00030515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животных и птиц (при наличии, а также мощности применяемых устройств, их изменении.</w:t>
      </w:r>
      <w:proofErr w:type="gramEnd"/>
    </w:p>
    <w:p w:rsidR="00126CEE" w:rsidRPr="0019290B" w:rsidRDefault="00583725" w:rsidP="0019290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03051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При неисполнении потребителем данной обязанности Исполнитель производит перерасчет платы за потребленную коммунальную услугу за период возникновения события (изменения) с учетом повышающего коэффициента.</w:t>
      </w:r>
    </w:p>
    <w:p w:rsidR="00813BAB" w:rsidRPr="00813BAB" w:rsidRDefault="00813BAB" w:rsidP="00813BA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813BA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</w:t>
      </w:r>
      <w:r w:rsidRPr="00813B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Порядок применения повышающего коэффициента:</w:t>
      </w:r>
    </w:p>
    <w:p w:rsidR="00813BAB" w:rsidRPr="00813BAB" w:rsidRDefault="00813BAB" w:rsidP="00813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исчисления платежей за воду лицами, не установившими счетчики.</w:t>
      </w:r>
    </w:p>
    <w:p w:rsidR="00813BAB" w:rsidRPr="00813BAB" w:rsidRDefault="00813BAB" w:rsidP="00813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приборы для учета потребления ресурсов есть, но находятся в неисправном состоянии.</w:t>
      </w:r>
    </w:p>
    <w:p w:rsidR="00813BAB" w:rsidRPr="00813BAB" w:rsidRDefault="00813BAB" w:rsidP="00813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приборы для учета потребления ресурсов есть, но не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поверены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указанный срок. </w:t>
      </w:r>
    </w:p>
    <w:p w:rsidR="00813BAB" w:rsidRPr="00813BAB" w:rsidRDefault="00813BAB" w:rsidP="0081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BAB" w:rsidRPr="00813BAB" w:rsidRDefault="00813BAB" w:rsidP="00813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 от 16 апреля 2013 г. N 344 «О ВНЕСЕНИИ ИЗМЕНЕНИЙ В НЕКОТОРЫЕ АКТЫ ПРАВИТЕЛЬСТВА РОССИЙСКОЙ ФЕДЕРАЦИИ ПО ВОПРОСАМ ПРЕДОСТАВЛЕНИЯ КОММУНАЛЬНЫХ УСЛУГ»</w:t>
      </w:r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3BAB" w:rsidRPr="00813BAB" w:rsidRDefault="00813BAB" w:rsidP="00813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"5(1). При наличии технической возможности установки коллективных (</w:t>
      </w:r>
      <w:proofErr w:type="spellStart"/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общедомовых</w:t>
      </w:r>
      <w:proofErr w:type="spellEnd"/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), индивидуальных или общих (квартирных) приборов учета норматив потребления коммунальной услуги по холодному водоснабжению (норматив потребления коммунальной услуги по горячему водоснабжению) в жилых помещениях определяется по формуле 6 с учетом повышающего коэффициента, составляющего:</w:t>
      </w:r>
    </w:p>
    <w:p w:rsidR="00813BAB" w:rsidRPr="00813BAB" w:rsidRDefault="00813BAB" w:rsidP="00813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с 1 января 2015 г. по 30 июня 2015 г. - 1,1;</w:t>
      </w:r>
    </w:p>
    <w:p w:rsidR="00813BAB" w:rsidRPr="00813BAB" w:rsidRDefault="00813BAB" w:rsidP="00813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с 1 июля 2015 г. по 31 декабря 2015 г. - 1,2;</w:t>
      </w:r>
    </w:p>
    <w:p w:rsidR="00813BAB" w:rsidRPr="00813BAB" w:rsidRDefault="00813BAB" w:rsidP="00813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с 1 января 2016 г. по 30 июня 2016 г. - 1,4;</w:t>
      </w:r>
    </w:p>
    <w:p w:rsidR="00813BAB" w:rsidRPr="00813BAB" w:rsidRDefault="00813BAB" w:rsidP="00813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sz w:val="20"/>
          <w:szCs w:val="20"/>
          <w:lang w:eastAsia="ru-RU"/>
        </w:rPr>
        <w:t>с 1 июля 2016 г. по 31 декабря 2016 г. - 1,5;</w:t>
      </w:r>
    </w:p>
    <w:p w:rsidR="00813BAB" w:rsidRPr="00813BAB" w:rsidRDefault="00813BAB" w:rsidP="00813B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с 01.01.201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7</w:t>
      </w:r>
      <w:r w:rsidRPr="00813BAB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г. и по настоящее время оставлен коэффициент 1,5.</w:t>
      </w:r>
    </w:p>
    <w:p w:rsidR="00813BAB" w:rsidRPr="00813BAB" w:rsidRDefault="00813BAB" w:rsidP="00813BAB">
      <w:pPr>
        <w:ind w:firstLine="43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Постановления Правительства РФ от 06.05.2011г. №354 (ред. от 28.12.2018г.) «О предоставлении коммунальных услуг собственникам и пользователям помещений в многоквартирных домах и жилых домов» п.4, а (1) размер платы за коммунальную услугу по холодному водоснабжению в   i-м жилом помещении, не оборудованном индивидуальным или общим (квартирным) прибором учета холодной воды при наличии технической возможности установки таких приборов учета</w:t>
      </w:r>
      <w:proofErr w:type="gram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согласно пункту 42 Правил определяется по формуле 4(1):</w:t>
      </w:r>
    </w:p>
    <w:p w:rsidR="00813BAB" w:rsidRPr="00813BAB" w:rsidRDefault="00813BAB" w:rsidP="00813BA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13BAB" w:rsidRPr="00813BAB" w:rsidRDefault="00813BAB" w:rsidP="00813BA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i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i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x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j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x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</w:t>
      </w:r>
      <w:proofErr w:type="gram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пов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x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кр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813BAB" w:rsidRPr="00813BAB" w:rsidRDefault="00813BAB" w:rsidP="00813BA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13BAB" w:rsidRPr="00813BAB" w:rsidRDefault="00813BAB" w:rsidP="00813BAB">
      <w:pPr>
        <w:spacing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813BAB" w:rsidRPr="00813BAB" w:rsidRDefault="00813BAB" w:rsidP="00813BAB">
      <w:pPr>
        <w:spacing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i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количество граждан, постоянно и временно проживающих в i-м жилом помещении;</w:t>
      </w:r>
    </w:p>
    <w:p w:rsidR="00813BAB" w:rsidRPr="00813BAB" w:rsidRDefault="00813BAB" w:rsidP="00813BAB">
      <w:pPr>
        <w:spacing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j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норматив потребления </w:t>
      </w:r>
      <w:proofErr w:type="spell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j-й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коммунальной услуги;</w:t>
      </w:r>
    </w:p>
    <w:p w:rsidR="00813BAB" w:rsidRPr="00813BAB" w:rsidRDefault="00813BAB" w:rsidP="00813BAB">
      <w:pPr>
        <w:spacing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</w:t>
      </w:r>
      <w:proofErr w:type="gram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пов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повышающий коэффициент, величина которого с 1 января 2017 г. - 1,5. 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Этот коэффициент не применяется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потребителем представлен акт обследования на предмет установления отсутствия технической возможности установки индивидуального, общего (квартирного) прибора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учета холодной воды</w:t>
      </w:r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подтверждающий отсутствие технической возможности установки такого прибора учета, начиная с расчетного периода, в котором составлен такой акт.</w:t>
      </w:r>
    </w:p>
    <w:p w:rsidR="00813BAB" w:rsidRPr="00813BAB" w:rsidRDefault="00813BAB" w:rsidP="00813BAB">
      <w:pPr>
        <w:spacing w:after="0" w:line="240" w:lineRule="auto"/>
        <w:ind w:firstLine="43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gram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кр</w:t>
      </w:r>
      <w:proofErr w:type="spellEnd"/>
      <w:r w:rsidRPr="00813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тариф (цена) на коммунальный ресурс, установленный в соответствии с законодательством Российской Федерации;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firstLine="43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Нормы утверждаются региональными властями.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firstLine="43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  <w:highlight w:val="yellow"/>
          <w:u w:val="single"/>
        </w:rPr>
        <w:t>Пример:</w:t>
      </w:r>
      <w:r w:rsidRPr="00813BAB">
        <w:rPr>
          <w:color w:val="000000"/>
          <w:sz w:val="20"/>
          <w:szCs w:val="20"/>
          <w:highlight w:val="yellow"/>
        </w:rPr>
        <w:t xml:space="preserve"> семья из 4 человек.</w:t>
      </w:r>
    </w:p>
    <w:p w:rsidR="00813BAB" w:rsidRPr="00813BAB" w:rsidRDefault="00813BAB" w:rsidP="00813BAB">
      <w:pPr>
        <w:pStyle w:val="ad"/>
        <w:numPr>
          <w:ilvl w:val="0"/>
          <w:numId w:val="17"/>
        </w:numPr>
        <w:shd w:val="clear" w:color="auto" w:fill="FFFFFF"/>
        <w:spacing w:before="0" w:beforeAutospacing="0" w:after="105" w:afterAutospacing="0"/>
        <w:jc w:val="both"/>
        <w:textAlignment w:val="baseline"/>
        <w:rPr>
          <w:sz w:val="20"/>
          <w:szCs w:val="20"/>
          <w:highlight w:val="yellow"/>
          <w:u w:val="single"/>
        </w:rPr>
      </w:pPr>
      <w:r w:rsidRPr="00813BAB">
        <w:rPr>
          <w:color w:val="000000"/>
          <w:sz w:val="20"/>
          <w:szCs w:val="20"/>
          <w:highlight w:val="yellow"/>
          <w:u w:val="single"/>
        </w:rPr>
        <w:t>Прибор учета отсутствует: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Тариф – 20,28 руб.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Норматив м</w:t>
      </w:r>
      <w:proofErr w:type="gramStart"/>
      <w:r w:rsidRPr="00813BAB">
        <w:rPr>
          <w:color w:val="000000"/>
          <w:sz w:val="20"/>
          <w:szCs w:val="20"/>
        </w:rPr>
        <w:t>.к</w:t>
      </w:r>
      <w:proofErr w:type="gramEnd"/>
      <w:r w:rsidRPr="00813BAB">
        <w:rPr>
          <w:color w:val="000000"/>
          <w:sz w:val="20"/>
          <w:szCs w:val="20"/>
        </w:rPr>
        <w:t>уб., на чел – 6,36 м.куб.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Размер платы = 4чел. * 6,36 м</w:t>
      </w:r>
      <w:proofErr w:type="gramStart"/>
      <w:r w:rsidRPr="00813BAB">
        <w:rPr>
          <w:color w:val="000000"/>
          <w:sz w:val="20"/>
          <w:szCs w:val="20"/>
        </w:rPr>
        <w:t>.к</w:t>
      </w:r>
      <w:proofErr w:type="gramEnd"/>
      <w:r w:rsidRPr="00813BAB">
        <w:rPr>
          <w:color w:val="000000"/>
          <w:sz w:val="20"/>
          <w:szCs w:val="20"/>
        </w:rPr>
        <w:t xml:space="preserve">уб. * 1,5 * 20,28 </w:t>
      </w:r>
      <w:proofErr w:type="spellStart"/>
      <w:r w:rsidRPr="00813BAB">
        <w:rPr>
          <w:color w:val="000000"/>
          <w:sz w:val="20"/>
          <w:szCs w:val="20"/>
        </w:rPr>
        <w:t>руб</w:t>
      </w:r>
      <w:proofErr w:type="spellEnd"/>
      <w:r w:rsidRPr="00813BAB">
        <w:rPr>
          <w:color w:val="000000"/>
          <w:sz w:val="20"/>
          <w:szCs w:val="20"/>
        </w:rPr>
        <w:t xml:space="preserve"> = 773,88 руб.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Из них: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Водоснабжение: 515,92 руб.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 xml:space="preserve">Водоснабжение с </w:t>
      </w:r>
      <w:proofErr w:type="spellStart"/>
      <w:r w:rsidRPr="00813BAB">
        <w:rPr>
          <w:color w:val="000000"/>
          <w:sz w:val="20"/>
          <w:szCs w:val="20"/>
        </w:rPr>
        <w:t>пов</w:t>
      </w:r>
      <w:proofErr w:type="spellEnd"/>
      <w:r w:rsidRPr="00813BAB">
        <w:rPr>
          <w:color w:val="000000"/>
          <w:sz w:val="20"/>
          <w:szCs w:val="20"/>
        </w:rPr>
        <w:t xml:space="preserve">. </w:t>
      </w:r>
      <w:proofErr w:type="spellStart"/>
      <w:r w:rsidRPr="00813BAB">
        <w:rPr>
          <w:color w:val="000000"/>
          <w:sz w:val="20"/>
          <w:szCs w:val="20"/>
        </w:rPr>
        <w:t>коэф</w:t>
      </w:r>
      <w:proofErr w:type="spellEnd"/>
      <w:r w:rsidRPr="00813BAB">
        <w:rPr>
          <w:color w:val="000000"/>
          <w:sz w:val="20"/>
          <w:szCs w:val="20"/>
        </w:rPr>
        <w:t>. 1,5: 257,96 руб.</w:t>
      </w:r>
    </w:p>
    <w:p w:rsidR="00813BAB" w:rsidRPr="00813BAB" w:rsidRDefault="00813BAB" w:rsidP="00813BAB">
      <w:pPr>
        <w:pStyle w:val="ad"/>
        <w:numPr>
          <w:ilvl w:val="0"/>
          <w:numId w:val="17"/>
        </w:numPr>
        <w:shd w:val="clear" w:color="auto" w:fill="FFFFFF"/>
        <w:spacing w:before="0" w:beforeAutospacing="0" w:after="105" w:afterAutospacing="0"/>
        <w:jc w:val="both"/>
        <w:textAlignment w:val="baseline"/>
        <w:rPr>
          <w:sz w:val="20"/>
          <w:szCs w:val="20"/>
          <w:highlight w:val="yellow"/>
          <w:u w:val="single"/>
        </w:rPr>
      </w:pPr>
      <w:r w:rsidRPr="00813BAB">
        <w:rPr>
          <w:color w:val="000000"/>
          <w:sz w:val="20"/>
          <w:szCs w:val="20"/>
          <w:highlight w:val="yellow"/>
          <w:u w:val="single"/>
        </w:rPr>
        <w:t xml:space="preserve">Прибор учета установлен, исправен, вовремя </w:t>
      </w:r>
      <w:proofErr w:type="spellStart"/>
      <w:r w:rsidRPr="00813BAB">
        <w:rPr>
          <w:color w:val="000000"/>
          <w:sz w:val="20"/>
          <w:szCs w:val="20"/>
          <w:highlight w:val="yellow"/>
          <w:u w:val="single"/>
        </w:rPr>
        <w:t>поверен</w:t>
      </w:r>
      <w:proofErr w:type="spellEnd"/>
      <w:r w:rsidRPr="00813BAB">
        <w:rPr>
          <w:color w:val="000000"/>
          <w:sz w:val="20"/>
          <w:szCs w:val="20"/>
          <w:highlight w:val="yellow"/>
          <w:u w:val="single"/>
        </w:rPr>
        <w:t>: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Тариф – 20,28 руб.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Использовано за месяц – 8 м</w:t>
      </w:r>
      <w:proofErr w:type="gramStart"/>
      <w:r w:rsidRPr="00813BAB">
        <w:rPr>
          <w:color w:val="000000"/>
          <w:sz w:val="20"/>
          <w:szCs w:val="20"/>
        </w:rPr>
        <w:t>.к</w:t>
      </w:r>
      <w:proofErr w:type="gramEnd"/>
      <w:r w:rsidRPr="00813BAB">
        <w:rPr>
          <w:color w:val="000000"/>
          <w:sz w:val="20"/>
          <w:szCs w:val="20"/>
        </w:rPr>
        <w:t>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Размер платы = 8 м</w:t>
      </w:r>
      <w:proofErr w:type="gramStart"/>
      <w:r w:rsidRPr="00813BAB">
        <w:rPr>
          <w:color w:val="000000"/>
          <w:sz w:val="20"/>
          <w:szCs w:val="20"/>
        </w:rPr>
        <w:t>.к</w:t>
      </w:r>
      <w:proofErr w:type="gramEnd"/>
      <w:r w:rsidRPr="00813BAB">
        <w:rPr>
          <w:color w:val="000000"/>
          <w:sz w:val="20"/>
          <w:szCs w:val="20"/>
        </w:rPr>
        <w:t xml:space="preserve">уб * 20,28 </w:t>
      </w:r>
      <w:proofErr w:type="spellStart"/>
      <w:r w:rsidRPr="00813BAB">
        <w:rPr>
          <w:color w:val="000000"/>
          <w:sz w:val="20"/>
          <w:szCs w:val="20"/>
        </w:rPr>
        <w:t>руб</w:t>
      </w:r>
      <w:proofErr w:type="spellEnd"/>
      <w:r w:rsidRPr="00813BAB">
        <w:rPr>
          <w:color w:val="000000"/>
          <w:sz w:val="20"/>
          <w:szCs w:val="20"/>
        </w:rPr>
        <w:t xml:space="preserve"> = 162,24 руб.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 xml:space="preserve">      Цена счетчика </w:t>
      </w:r>
      <w:proofErr w:type="spellStart"/>
      <w:r w:rsidRPr="00813BAB">
        <w:rPr>
          <w:color w:val="000000"/>
          <w:sz w:val="20"/>
          <w:szCs w:val="20"/>
        </w:rPr>
        <w:t>Бетар</w:t>
      </w:r>
      <w:proofErr w:type="spellEnd"/>
      <w:r w:rsidRPr="00813BAB">
        <w:rPr>
          <w:color w:val="000000"/>
          <w:sz w:val="20"/>
          <w:szCs w:val="20"/>
        </w:rPr>
        <w:t xml:space="preserve"> СГВ-15  – 600-800 руб.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 xml:space="preserve">      </w:t>
      </w:r>
      <w:r w:rsidRPr="00813BAB">
        <w:rPr>
          <w:color w:val="000000"/>
          <w:sz w:val="20"/>
          <w:szCs w:val="20"/>
          <w:highlight w:val="yellow"/>
        </w:rPr>
        <w:t>Если в жилом помещении прописано 4 человека, но никто в данный момент не проживает:</w:t>
      </w:r>
    </w:p>
    <w:p w:rsidR="00813BAB" w:rsidRPr="00813BAB" w:rsidRDefault="00813BAB" w:rsidP="00813BAB">
      <w:pPr>
        <w:pStyle w:val="ad"/>
        <w:numPr>
          <w:ilvl w:val="0"/>
          <w:numId w:val="18"/>
        </w:numPr>
        <w:shd w:val="clear" w:color="auto" w:fill="FFFFFF"/>
        <w:spacing w:before="0" w:beforeAutospacing="0" w:after="105" w:afterAutospacing="0"/>
        <w:jc w:val="both"/>
        <w:textAlignment w:val="baseline"/>
        <w:rPr>
          <w:sz w:val="20"/>
          <w:szCs w:val="20"/>
          <w:highlight w:val="yellow"/>
          <w:u w:val="single"/>
        </w:rPr>
      </w:pPr>
      <w:r w:rsidRPr="00813BAB">
        <w:rPr>
          <w:color w:val="000000"/>
          <w:sz w:val="20"/>
          <w:szCs w:val="20"/>
          <w:highlight w:val="yellow"/>
          <w:u w:val="single"/>
        </w:rPr>
        <w:t xml:space="preserve">Прибор учета </w:t>
      </w:r>
      <w:proofErr w:type="gramStart"/>
      <w:r w:rsidRPr="00813BAB">
        <w:rPr>
          <w:color w:val="000000"/>
          <w:sz w:val="20"/>
          <w:szCs w:val="20"/>
          <w:highlight w:val="yellow"/>
          <w:u w:val="single"/>
        </w:rPr>
        <w:t>отсутствует</w:t>
      </w:r>
      <w:proofErr w:type="gramEnd"/>
      <w:r w:rsidRPr="00813BAB">
        <w:rPr>
          <w:color w:val="000000"/>
          <w:sz w:val="20"/>
          <w:szCs w:val="20"/>
          <w:highlight w:val="yellow"/>
          <w:u w:val="single"/>
        </w:rPr>
        <w:t xml:space="preserve"> и акт о временном отсутствии не составлен: </w:t>
      </w:r>
    </w:p>
    <w:p w:rsidR="00813BAB" w:rsidRP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Размер платы = 4чел. * 6,36 м</w:t>
      </w:r>
      <w:proofErr w:type="gramStart"/>
      <w:r w:rsidRPr="00813BAB">
        <w:rPr>
          <w:color w:val="000000"/>
          <w:sz w:val="20"/>
          <w:szCs w:val="20"/>
        </w:rPr>
        <w:t>.к</w:t>
      </w:r>
      <w:proofErr w:type="gramEnd"/>
      <w:r w:rsidRPr="00813BAB">
        <w:rPr>
          <w:color w:val="000000"/>
          <w:sz w:val="20"/>
          <w:szCs w:val="20"/>
        </w:rPr>
        <w:t xml:space="preserve">уб. * 1,5 * 20,28 </w:t>
      </w:r>
      <w:proofErr w:type="spellStart"/>
      <w:r w:rsidRPr="00813BAB">
        <w:rPr>
          <w:color w:val="000000"/>
          <w:sz w:val="20"/>
          <w:szCs w:val="20"/>
        </w:rPr>
        <w:t>руб</w:t>
      </w:r>
      <w:proofErr w:type="spellEnd"/>
      <w:r w:rsidRPr="00813BAB">
        <w:rPr>
          <w:color w:val="000000"/>
          <w:sz w:val="20"/>
          <w:szCs w:val="20"/>
        </w:rPr>
        <w:t xml:space="preserve"> = 773,88 руб.</w:t>
      </w:r>
    </w:p>
    <w:p w:rsidR="00813BAB" w:rsidRPr="00813BAB" w:rsidRDefault="00813BAB" w:rsidP="00813BAB">
      <w:pPr>
        <w:pStyle w:val="ad"/>
        <w:numPr>
          <w:ilvl w:val="0"/>
          <w:numId w:val="18"/>
        </w:numPr>
        <w:shd w:val="clear" w:color="auto" w:fill="FFFFFF"/>
        <w:spacing w:before="0" w:beforeAutospacing="0" w:after="105" w:afterAutospacing="0"/>
        <w:jc w:val="both"/>
        <w:textAlignment w:val="baseline"/>
        <w:rPr>
          <w:sz w:val="20"/>
          <w:szCs w:val="20"/>
          <w:highlight w:val="yellow"/>
          <w:u w:val="single"/>
        </w:rPr>
      </w:pPr>
      <w:r w:rsidRPr="00813BAB">
        <w:rPr>
          <w:color w:val="000000"/>
          <w:sz w:val="20"/>
          <w:szCs w:val="20"/>
          <w:highlight w:val="yellow"/>
          <w:u w:val="single"/>
        </w:rPr>
        <w:t xml:space="preserve">Прибор учета установлен, исправен, вовремя </w:t>
      </w:r>
      <w:proofErr w:type="spellStart"/>
      <w:r w:rsidRPr="00813BAB">
        <w:rPr>
          <w:color w:val="000000"/>
          <w:sz w:val="20"/>
          <w:szCs w:val="20"/>
          <w:highlight w:val="yellow"/>
          <w:u w:val="single"/>
        </w:rPr>
        <w:t>поверен</w:t>
      </w:r>
      <w:proofErr w:type="spellEnd"/>
      <w:r w:rsidRPr="00813BAB">
        <w:rPr>
          <w:color w:val="000000"/>
          <w:sz w:val="20"/>
          <w:szCs w:val="20"/>
          <w:highlight w:val="yellow"/>
          <w:u w:val="single"/>
        </w:rPr>
        <w:t>, показания ежемесячно, до 26 числа текущего месяца переданы:</w:t>
      </w:r>
    </w:p>
    <w:p w:rsidR="00813BAB" w:rsidRDefault="00813BA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  <w:r w:rsidRPr="00813BAB">
        <w:rPr>
          <w:color w:val="000000"/>
          <w:sz w:val="20"/>
          <w:szCs w:val="20"/>
        </w:rPr>
        <w:t>Размер платы = 0 руб.</w:t>
      </w:r>
    </w:p>
    <w:p w:rsidR="0019290B" w:rsidRPr="0019290B" w:rsidRDefault="0019290B" w:rsidP="0019290B">
      <w:pPr>
        <w:pStyle w:val="Standard"/>
        <w:spacing w:after="0"/>
        <w:ind w:left="-77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19290B">
        <w:rPr>
          <w:rFonts w:ascii="Times New Roman" w:hAnsi="Times New Roman" w:cs="Times New Roman"/>
          <w:b/>
          <w:i/>
          <w:sz w:val="20"/>
          <w:szCs w:val="20"/>
        </w:rPr>
        <w:t>По вопросам холодного водоснабжения в Вашем населенном пункте, в том числе по вопросам заключения договоров водоснабжения, подключения к сетям водоснабжения, опломбировки приборов учета качества предоставления коммунальной услуги, оплаты за потребленную коммунальную услугу и т.д.) необходимо обращаться:</w:t>
      </w:r>
      <w:proofErr w:type="gramEnd"/>
    </w:p>
    <w:p w:rsidR="0019290B" w:rsidRPr="0019290B" w:rsidRDefault="0019290B" w:rsidP="0019290B">
      <w:pPr>
        <w:pStyle w:val="Standard"/>
        <w:spacing w:after="0"/>
        <w:ind w:left="-77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290B">
        <w:rPr>
          <w:rFonts w:ascii="Times New Roman" w:hAnsi="Times New Roman" w:cs="Times New Roman"/>
          <w:b/>
          <w:sz w:val="20"/>
          <w:szCs w:val="20"/>
        </w:rPr>
        <w:t>Областное государственное казённое предприятие «Ульяновский областной водоканал»</w:t>
      </w:r>
    </w:p>
    <w:p w:rsidR="0019290B" w:rsidRPr="00813BAB" w:rsidRDefault="0019290B" w:rsidP="00813BAB">
      <w:pPr>
        <w:pStyle w:val="ad"/>
        <w:shd w:val="clear" w:color="auto" w:fill="FFFFFF"/>
        <w:spacing w:before="0" w:beforeAutospacing="0" w:after="105" w:afterAutospacing="0"/>
        <w:ind w:left="792"/>
        <w:jc w:val="both"/>
        <w:textAlignment w:val="baseline"/>
        <w:rPr>
          <w:color w:val="000000"/>
          <w:sz w:val="20"/>
          <w:szCs w:val="20"/>
        </w:rPr>
      </w:pPr>
    </w:p>
    <w:p w:rsidR="00126CEE" w:rsidRDefault="0050487B" w:rsidP="00126CEE">
      <w:pPr>
        <w:pStyle w:val="Standard"/>
        <w:spacing w:after="0"/>
        <w:ind w:left="-1134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</w:t>
      </w:r>
    </w:p>
    <w:sectPr w:rsidR="00126CEE" w:rsidSect="0064183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6C9"/>
    <w:multiLevelType w:val="multilevel"/>
    <w:tmpl w:val="7E340DA4"/>
    <w:styleLink w:val="WWNum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E2A1B7C"/>
    <w:multiLevelType w:val="hybridMultilevel"/>
    <w:tmpl w:val="83BE8402"/>
    <w:lvl w:ilvl="0" w:tplc="BF909656">
      <w:start w:val="1"/>
      <w:numFmt w:val="decimal"/>
      <w:lvlText w:val="%1)"/>
      <w:lvlJc w:val="left"/>
      <w:pPr>
        <w:ind w:left="-41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26832E01"/>
    <w:multiLevelType w:val="hybridMultilevel"/>
    <w:tmpl w:val="C3ECE752"/>
    <w:lvl w:ilvl="0" w:tplc="AC1AF6C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86E2E67"/>
    <w:multiLevelType w:val="hybridMultilevel"/>
    <w:tmpl w:val="4A2CD2CA"/>
    <w:lvl w:ilvl="0" w:tplc="CF5800A6">
      <w:start w:val="1"/>
      <w:numFmt w:val="decimal"/>
      <w:lvlText w:val="%1)"/>
      <w:lvlJc w:val="left"/>
      <w:pPr>
        <w:ind w:left="-3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4">
    <w:nsid w:val="29A71BD9"/>
    <w:multiLevelType w:val="hybridMultilevel"/>
    <w:tmpl w:val="89D07AC2"/>
    <w:lvl w:ilvl="0" w:tplc="D1C86C1A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2B4E7A01"/>
    <w:multiLevelType w:val="hybridMultilevel"/>
    <w:tmpl w:val="AB92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B5FCB"/>
    <w:multiLevelType w:val="hybridMultilevel"/>
    <w:tmpl w:val="9850D8BA"/>
    <w:lvl w:ilvl="0" w:tplc="E5D00F4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EE028A"/>
    <w:multiLevelType w:val="hybridMultilevel"/>
    <w:tmpl w:val="939A18AA"/>
    <w:lvl w:ilvl="0" w:tplc="32A65C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E867A75"/>
    <w:multiLevelType w:val="hybridMultilevel"/>
    <w:tmpl w:val="7B423584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9">
    <w:nsid w:val="2F1F75B3"/>
    <w:multiLevelType w:val="hybridMultilevel"/>
    <w:tmpl w:val="B3182AE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407224A6"/>
    <w:multiLevelType w:val="hybridMultilevel"/>
    <w:tmpl w:val="40A43AEE"/>
    <w:lvl w:ilvl="0" w:tplc="A7E817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43A10"/>
    <w:multiLevelType w:val="hybridMultilevel"/>
    <w:tmpl w:val="98BA9A22"/>
    <w:lvl w:ilvl="0" w:tplc="6B68E5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81D7B"/>
    <w:multiLevelType w:val="hybridMultilevel"/>
    <w:tmpl w:val="5AE21C1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B9A6CA8"/>
    <w:multiLevelType w:val="hybridMultilevel"/>
    <w:tmpl w:val="DE4EE6E6"/>
    <w:lvl w:ilvl="0" w:tplc="B1C0C7F2">
      <w:start w:val="1"/>
      <w:numFmt w:val="decimal"/>
      <w:lvlText w:val="%1)"/>
      <w:lvlJc w:val="left"/>
      <w:pPr>
        <w:ind w:left="-774" w:hanging="360"/>
      </w:pPr>
      <w:rPr>
        <w:rFonts w:ascii="Helvetica" w:hAnsi="Helvetica" w:cs="Helvetica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7C360076"/>
    <w:multiLevelType w:val="hybridMultilevel"/>
    <w:tmpl w:val="0BEA8BE2"/>
    <w:lvl w:ilvl="0" w:tplc="D9DA1DDC">
      <w:start w:val="1"/>
      <w:numFmt w:val="decimal"/>
      <w:lvlText w:val="%1."/>
      <w:lvlJc w:val="left"/>
      <w:pPr>
        <w:ind w:left="79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0"/>
    <w:lvlOverride w:ilvl="0">
      <w:lvl w:ilvl="0">
        <w:start w:val="1"/>
        <w:numFmt w:val="decimal"/>
        <w:lvlText w:val="%1)"/>
        <w:lvlJc w:val="left"/>
        <w:pPr>
          <w:ind w:left="786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0ECF"/>
    <w:rsid w:val="00030515"/>
    <w:rsid w:val="000634EA"/>
    <w:rsid w:val="000C30D5"/>
    <w:rsid w:val="00126CEE"/>
    <w:rsid w:val="0019290B"/>
    <w:rsid w:val="00220126"/>
    <w:rsid w:val="00242CCE"/>
    <w:rsid w:val="00307AFC"/>
    <w:rsid w:val="00311EE6"/>
    <w:rsid w:val="00314C11"/>
    <w:rsid w:val="003B5DE7"/>
    <w:rsid w:val="00447E9A"/>
    <w:rsid w:val="0046783E"/>
    <w:rsid w:val="0047184A"/>
    <w:rsid w:val="0049627F"/>
    <w:rsid w:val="0050487B"/>
    <w:rsid w:val="00583725"/>
    <w:rsid w:val="005928CF"/>
    <w:rsid w:val="005B0315"/>
    <w:rsid w:val="00613E3C"/>
    <w:rsid w:val="0064183D"/>
    <w:rsid w:val="006F1C9A"/>
    <w:rsid w:val="007B63A5"/>
    <w:rsid w:val="007D6329"/>
    <w:rsid w:val="00813BAB"/>
    <w:rsid w:val="00824A06"/>
    <w:rsid w:val="008653FA"/>
    <w:rsid w:val="008A5F7C"/>
    <w:rsid w:val="009F7A03"/>
    <w:rsid w:val="00AF7231"/>
    <w:rsid w:val="00B600C3"/>
    <w:rsid w:val="00B71F35"/>
    <w:rsid w:val="00B730B4"/>
    <w:rsid w:val="00C83F86"/>
    <w:rsid w:val="00CC7FE9"/>
    <w:rsid w:val="00D73E81"/>
    <w:rsid w:val="00DB032E"/>
    <w:rsid w:val="00DC15D1"/>
    <w:rsid w:val="00DD0ECF"/>
    <w:rsid w:val="00E15F82"/>
    <w:rsid w:val="00E51644"/>
    <w:rsid w:val="00ED1B70"/>
    <w:rsid w:val="00ED49C4"/>
    <w:rsid w:val="00F3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1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1EE6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11E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1E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1E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1E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1EE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1E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26CE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9">
    <w:name w:val="WWNum9"/>
    <w:basedOn w:val="a2"/>
    <w:rsid w:val="00126CEE"/>
    <w:pPr>
      <w:numPr>
        <w:numId w:val="15"/>
      </w:numPr>
    </w:pPr>
  </w:style>
  <w:style w:type="paragraph" w:styleId="ad">
    <w:name w:val="Normal (Web)"/>
    <w:basedOn w:val="a"/>
    <w:uiPriority w:val="99"/>
    <w:unhideWhenUsed/>
    <w:rsid w:val="0081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E395-09CF-4B78-9FA8-3A2A35B9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2019-02-18T08:46:00Z</cp:lastPrinted>
  <dcterms:created xsi:type="dcterms:W3CDTF">2019-04-22T09:31:00Z</dcterms:created>
  <dcterms:modified xsi:type="dcterms:W3CDTF">2019-04-22T09:31:00Z</dcterms:modified>
</cp:coreProperties>
</file>