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B8" w:rsidRPr="00BF3A0A" w:rsidRDefault="00D047B8" w:rsidP="006968E6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F3A0A" w:rsidRPr="00BF3A0A" w:rsidRDefault="006968E6" w:rsidP="00BF3A0A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Ульяновская </w:t>
      </w:r>
      <w:r w:rsidR="00BF3A0A" w:rsidRPr="00BF3A0A">
        <w:rPr>
          <w:color w:val="000000" w:themeColor="text1"/>
          <w:sz w:val="28"/>
          <w:szCs w:val="28"/>
          <w:shd w:val="clear" w:color="auto" w:fill="FFFFFF"/>
        </w:rPr>
        <w:t>транспортная прокуратура обращает внимание граждан на необходимость соблюдения правил нахождения граждан на объектах железнодорожного транспорта и напоминает, что железная дорога является территорией повышенной опасности, а беспечное поведение может стоить Вам жизни.</w:t>
      </w:r>
    </w:p>
    <w:p w:rsidR="00BF3A0A" w:rsidRPr="00BF3A0A" w:rsidRDefault="00BF3A0A" w:rsidP="00BF3A0A">
      <w:pPr>
        <w:pStyle w:val="1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F3A0A">
        <w:rPr>
          <w:color w:val="000000" w:themeColor="text1"/>
          <w:sz w:val="28"/>
        </w:rPr>
        <w:t xml:space="preserve">Нарушение указанных правил </w:t>
      </w:r>
      <w:r w:rsidRPr="00BF3A0A">
        <w:rPr>
          <w:color w:val="000000" w:themeColor="text1"/>
          <w:sz w:val="28"/>
          <w:szCs w:val="28"/>
        </w:rPr>
        <w:t xml:space="preserve">создает риск безопасности жизни и здоровья, а также влечет за собой привлечение к административной ответственности, в том числе по части 5 статьи 11.1 </w:t>
      </w:r>
      <w:r w:rsidRPr="00BF3A0A">
        <w:rPr>
          <w:color w:val="000000" w:themeColor="text1"/>
          <w:sz w:val="28"/>
          <w:szCs w:val="28"/>
          <w:shd w:val="clear" w:color="auto" w:fill="FFFFFF"/>
        </w:rPr>
        <w:t>Кодекса Российской Федерации об административных правонарушениях</w:t>
      </w:r>
      <w:r w:rsidRPr="00BF3A0A">
        <w:rPr>
          <w:color w:val="000000" w:themeColor="text1"/>
          <w:sz w:val="28"/>
          <w:szCs w:val="28"/>
        </w:rPr>
        <w:t xml:space="preserve"> (проход по железнодорожным путям в неустановленных местах)</w:t>
      </w:r>
      <w:r w:rsidRPr="00BF3A0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BF3A0A">
        <w:rPr>
          <w:color w:val="000000" w:themeColor="text1"/>
          <w:sz w:val="28"/>
          <w:szCs w:val="28"/>
          <w:shd w:val="clear" w:color="auto" w:fill="FFFFFF"/>
        </w:rPr>
        <w:t>которая влечет предупреждение или наложение административного штрафа в размере ста рублей</w:t>
      </w:r>
      <w:r w:rsidRPr="00BF3A0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BF3A0A">
        <w:rPr>
          <w:color w:val="000000" w:themeColor="text1"/>
          <w:sz w:val="28"/>
          <w:szCs w:val="28"/>
          <w:shd w:val="clear" w:color="auto" w:fill="FFFFFF"/>
        </w:rPr>
        <w:t>по части 1 статьи 11.17 Кодекса Российской Федерации об административныхправонарушениях(нарушение правил поведения граждан на железнодорожном транспорте), которая влечет наложение админ</w:t>
      </w:r>
      <w:r w:rsidR="003F2FA7">
        <w:rPr>
          <w:color w:val="000000" w:themeColor="text1"/>
          <w:sz w:val="28"/>
          <w:szCs w:val="28"/>
          <w:shd w:val="clear" w:color="auto" w:fill="FFFFFF"/>
        </w:rPr>
        <w:t>истративного штрафа в размере</w:t>
      </w:r>
      <w:r w:rsidRPr="00BF3A0A">
        <w:rPr>
          <w:color w:val="000000" w:themeColor="text1"/>
          <w:sz w:val="28"/>
          <w:szCs w:val="28"/>
          <w:shd w:val="clear" w:color="auto" w:fill="FFFFFF"/>
        </w:rPr>
        <w:t xml:space="preserve"> ста рублей и по </w:t>
      </w:r>
      <w:r w:rsidRPr="00BF3A0A">
        <w:rPr>
          <w:color w:val="000000" w:themeColor="text1"/>
          <w:sz w:val="28"/>
          <w:szCs w:val="28"/>
        </w:rPr>
        <w:t xml:space="preserve">статье 12.10 </w:t>
      </w:r>
      <w:r w:rsidRPr="00BF3A0A">
        <w:rPr>
          <w:color w:val="000000" w:themeColor="text1"/>
          <w:sz w:val="28"/>
          <w:szCs w:val="28"/>
          <w:shd w:val="clear" w:color="auto" w:fill="FFFFFF"/>
        </w:rPr>
        <w:t>Кодекса Российской Федерации об административных правонарушениях</w:t>
      </w:r>
      <w:r w:rsidRPr="00BF3A0A">
        <w:rPr>
          <w:color w:val="000000" w:themeColor="text1"/>
          <w:sz w:val="28"/>
          <w:szCs w:val="28"/>
        </w:rPr>
        <w:t xml:space="preserve"> (нарушение правил движения через железнодорожные переезды), которая влечет</w:t>
      </w:r>
      <w:r w:rsidRPr="00BF3A0A">
        <w:rPr>
          <w:color w:val="000000" w:themeColor="text1"/>
          <w:sz w:val="28"/>
          <w:szCs w:val="28"/>
          <w:shd w:val="clear" w:color="auto" w:fill="FFFFFF"/>
        </w:rPr>
        <w:t>наложение административного штрафа в размере одной тысячи рублей или лишени</w:t>
      </w:r>
      <w:r w:rsidR="003F2FA7">
        <w:rPr>
          <w:color w:val="000000" w:themeColor="text1"/>
          <w:sz w:val="28"/>
          <w:szCs w:val="28"/>
          <w:shd w:val="clear" w:color="auto" w:fill="FFFFFF"/>
        </w:rPr>
        <w:t>е</w:t>
      </w:r>
      <w:r w:rsidRPr="00BF3A0A">
        <w:rPr>
          <w:color w:val="000000" w:themeColor="text1"/>
          <w:sz w:val="28"/>
          <w:szCs w:val="28"/>
          <w:shd w:val="clear" w:color="auto" w:fill="FFFFFF"/>
        </w:rPr>
        <w:t xml:space="preserve"> права управления транспортными средствами на срок от трех до шести месяцев,</w:t>
      </w:r>
    </w:p>
    <w:p w:rsidR="00BF3A0A" w:rsidRPr="00BF3A0A" w:rsidRDefault="00BF3A0A" w:rsidP="00BF3A0A">
      <w:pPr>
        <w:pStyle w:val="1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3A0A">
        <w:rPr>
          <w:color w:val="000000" w:themeColor="text1"/>
          <w:sz w:val="28"/>
          <w:szCs w:val="28"/>
        </w:rPr>
        <w:t xml:space="preserve">Кроме того, нарушение правил нахождения на объектах железнодорожного транспорта несовершеннолетних влечет за собой административную ответственность родителей или иных законных представителей несовершеннолетних по части 1 статьи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несовершеннолетних), которая </w:t>
      </w:r>
      <w:r w:rsidRPr="00BF3A0A">
        <w:rPr>
          <w:color w:val="000000" w:themeColor="text1"/>
          <w:sz w:val="28"/>
          <w:szCs w:val="28"/>
          <w:shd w:val="clear" w:color="auto" w:fill="FFFFFF"/>
        </w:rPr>
        <w:t>влечет предупреждение или наложение административного штрафа в размере от ста до пятисот рублей.</w:t>
      </w:r>
    </w:p>
    <w:p w:rsidR="00BF3A0A" w:rsidRPr="00BF3A0A" w:rsidRDefault="00BF3A0A" w:rsidP="00BF3A0A">
      <w:pPr>
        <w:pStyle w:val="1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3A0A">
        <w:rPr>
          <w:color w:val="000000" w:themeColor="text1"/>
          <w:sz w:val="28"/>
          <w:szCs w:val="28"/>
        </w:rPr>
        <w:t>Также, напоминаем, что на всей территории России функционирует мобильное приложение «Берегись поезда - Safetrain», направленное на предупреждение фактов травмирования граждан на железной дороге, и в первую очередь несовершеннолетних.</w:t>
      </w:r>
    </w:p>
    <w:p w:rsidR="00937C49" w:rsidRPr="00BF3A0A" w:rsidRDefault="00BF3A0A" w:rsidP="00BF3A0A">
      <w:pPr>
        <w:pStyle w:val="1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3A0A">
        <w:rPr>
          <w:color w:val="000000" w:themeColor="text1"/>
          <w:sz w:val="28"/>
          <w:szCs w:val="28"/>
        </w:rPr>
        <w:t>Указанное приложение доступно в онлайн-магазинах приложений PlayMarket и АррStore. Информация о функциональных возможностях приложения размещена на сайте http://safeirain.ru/. В це</w:t>
      </w:r>
      <w:r w:rsidR="003F2FA7">
        <w:rPr>
          <w:color w:val="000000" w:themeColor="text1"/>
          <w:sz w:val="28"/>
          <w:szCs w:val="28"/>
        </w:rPr>
        <w:t>л</w:t>
      </w:r>
      <w:bookmarkStart w:id="0" w:name="_GoBack"/>
      <w:bookmarkEnd w:id="0"/>
      <w:r w:rsidRPr="00BF3A0A">
        <w:rPr>
          <w:color w:val="000000" w:themeColor="text1"/>
          <w:sz w:val="28"/>
          <w:szCs w:val="28"/>
        </w:rPr>
        <w:t>ом функциональные возможности приложения, работающего и без Интернета, позволяют автоматически отключать звуки, издаваемые мобильным устройством, в том числе через наушники при приближении к железнодорожным путям, обеспечивают предупреждение о нахождении в опасной зоне, а также дают возможность родителям контролировать пути передвижения их детей.</w:t>
      </w:r>
      <w:r w:rsidR="00E63813" w:rsidRPr="00BF3A0A">
        <w:rPr>
          <w:color w:val="000000" w:themeColor="text1"/>
          <w:sz w:val="28"/>
          <w:szCs w:val="28"/>
        </w:rPr>
        <w:t>»</w:t>
      </w:r>
      <w:r w:rsidR="007E7543" w:rsidRPr="00BF3A0A">
        <w:rPr>
          <w:color w:val="000000" w:themeColor="text1"/>
          <w:sz w:val="28"/>
          <w:szCs w:val="28"/>
        </w:rPr>
        <w:t>.</w:t>
      </w:r>
    </w:p>
    <w:p w:rsidR="002A2C65" w:rsidRDefault="002A2C65" w:rsidP="002A2C6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7C49" w:rsidRPr="004B32DA" w:rsidRDefault="00937C49" w:rsidP="004B32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37C49" w:rsidRPr="004B32DA" w:rsidSect="00BF3A0A">
      <w:pgSz w:w="11906" w:h="16838"/>
      <w:pgMar w:top="1134" w:right="850" w:bottom="1134" w:left="1418" w:header="1134" w:footer="113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3E" w:rsidRDefault="0069463E" w:rsidP="00AA07FC">
      <w:pPr>
        <w:spacing w:after="0" w:line="240" w:lineRule="auto"/>
      </w:pPr>
      <w:r>
        <w:separator/>
      </w:r>
    </w:p>
  </w:endnote>
  <w:endnote w:type="continuationSeparator" w:id="1">
    <w:p w:rsidR="0069463E" w:rsidRDefault="0069463E" w:rsidP="00AA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3E" w:rsidRDefault="0069463E" w:rsidP="00AA07FC">
      <w:pPr>
        <w:spacing w:after="0" w:line="240" w:lineRule="auto"/>
      </w:pPr>
      <w:r>
        <w:separator/>
      </w:r>
    </w:p>
  </w:footnote>
  <w:footnote w:type="continuationSeparator" w:id="1">
    <w:p w:rsidR="0069463E" w:rsidRDefault="0069463E" w:rsidP="00AA0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34732"/>
    <w:rsid w:val="000039B0"/>
    <w:rsid w:val="0003048B"/>
    <w:rsid w:val="00032E37"/>
    <w:rsid w:val="0006404B"/>
    <w:rsid w:val="00075B84"/>
    <w:rsid w:val="000835B4"/>
    <w:rsid w:val="000B127F"/>
    <w:rsid w:val="000B70AD"/>
    <w:rsid w:val="000E78A5"/>
    <w:rsid w:val="001072B3"/>
    <w:rsid w:val="00115A07"/>
    <w:rsid w:val="001349F6"/>
    <w:rsid w:val="00162063"/>
    <w:rsid w:val="00167F62"/>
    <w:rsid w:val="001700DC"/>
    <w:rsid w:val="001815DC"/>
    <w:rsid w:val="001E7657"/>
    <w:rsid w:val="00216C3E"/>
    <w:rsid w:val="00231143"/>
    <w:rsid w:val="00241FE4"/>
    <w:rsid w:val="00271960"/>
    <w:rsid w:val="00274EF2"/>
    <w:rsid w:val="002A2C65"/>
    <w:rsid w:val="002B2F54"/>
    <w:rsid w:val="002C5289"/>
    <w:rsid w:val="003045C8"/>
    <w:rsid w:val="0031197A"/>
    <w:rsid w:val="0036258A"/>
    <w:rsid w:val="00365D39"/>
    <w:rsid w:val="003A2A3E"/>
    <w:rsid w:val="003B5708"/>
    <w:rsid w:val="003C2D32"/>
    <w:rsid w:val="003C52DA"/>
    <w:rsid w:val="003D465B"/>
    <w:rsid w:val="003F2FA7"/>
    <w:rsid w:val="00402EB1"/>
    <w:rsid w:val="00410DE1"/>
    <w:rsid w:val="004150B5"/>
    <w:rsid w:val="0042373B"/>
    <w:rsid w:val="004247AA"/>
    <w:rsid w:val="0044471C"/>
    <w:rsid w:val="004732C4"/>
    <w:rsid w:val="004A2F51"/>
    <w:rsid w:val="004A7C32"/>
    <w:rsid w:val="004B32DA"/>
    <w:rsid w:val="004C674F"/>
    <w:rsid w:val="00502D9E"/>
    <w:rsid w:val="00536DC6"/>
    <w:rsid w:val="00553F85"/>
    <w:rsid w:val="0056659A"/>
    <w:rsid w:val="005A50CD"/>
    <w:rsid w:val="005B38D2"/>
    <w:rsid w:val="005F4CFD"/>
    <w:rsid w:val="006029C9"/>
    <w:rsid w:val="006168AB"/>
    <w:rsid w:val="0069463E"/>
    <w:rsid w:val="006968E6"/>
    <w:rsid w:val="006C4042"/>
    <w:rsid w:val="006E3551"/>
    <w:rsid w:val="006E55F3"/>
    <w:rsid w:val="006F18E1"/>
    <w:rsid w:val="00705662"/>
    <w:rsid w:val="007B3213"/>
    <w:rsid w:val="007C40EA"/>
    <w:rsid w:val="007D3376"/>
    <w:rsid w:val="007E7543"/>
    <w:rsid w:val="00834732"/>
    <w:rsid w:val="00834A87"/>
    <w:rsid w:val="0084574D"/>
    <w:rsid w:val="00876A43"/>
    <w:rsid w:val="00876BD7"/>
    <w:rsid w:val="0088686C"/>
    <w:rsid w:val="00892716"/>
    <w:rsid w:val="008B1485"/>
    <w:rsid w:val="008B2BF0"/>
    <w:rsid w:val="008C17C8"/>
    <w:rsid w:val="008D335C"/>
    <w:rsid w:val="00937C49"/>
    <w:rsid w:val="00982F39"/>
    <w:rsid w:val="009F0528"/>
    <w:rsid w:val="009F5246"/>
    <w:rsid w:val="009F63C9"/>
    <w:rsid w:val="00A25A7A"/>
    <w:rsid w:val="00A55CBF"/>
    <w:rsid w:val="00A56DC4"/>
    <w:rsid w:val="00A62966"/>
    <w:rsid w:val="00A80F2C"/>
    <w:rsid w:val="00A86221"/>
    <w:rsid w:val="00AA07FC"/>
    <w:rsid w:val="00AB1C46"/>
    <w:rsid w:val="00AC1D11"/>
    <w:rsid w:val="00AF7820"/>
    <w:rsid w:val="00B13473"/>
    <w:rsid w:val="00B16F42"/>
    <w:rsid w:val="00B17363"/>
    <w:rsid w:val="00B27168"/>
    <w:rsid w:val="00B546D3"/>
    <w:rsid w:val="00B972F4"/>
    <w:rsid w:val="00BF3A0A"/>
    <w:rsid w:val="00C230B8"/>
    <w:rsid w:val="00C30BB7"/>
    <w:rsid w:val="00C31C5C"/>
    <w:rsid w:val="00C97CE5"/>
    <w:rsid w:val="00D047B8"/>
    <w:rsid w:val="00D17C07"/>
    <w:rsid w:val="00D21FCC"/>
    <w:rsid w:val="00D45C6D"/>
    <w:rsid w:val="00D81789"/>
    <w:rsid w:val="00DB57B7"/>
    <w:rsid w:val="00DC436D"/>
    <w:rsid w:val="00DE0F14"/>
    <w:rsid w:val="00E23BE1"/>
    <w:rsid w:val="00E33937"/>
    <w:rsid w:val="00E34510"/>
    <w:rsid w:val="00E52623"/>
    <w:rsid w:val="00E63813"/>
    <w:rsid w:val="00E730B5"/>
    <w:rsid w:val="00E86448"/>
    <w:rsid w:val="00EC192C"/>
    <w:rsid w:val="00F2215C"/>
    <w:rsid w:val="00F427F9"/>
    <w:rsid w:val="00F54DB1"/>
    <w:rsid w:val="00F75CDB"/>
    <w:rsid w:val="00FD79A2"/>
    <w:rsid w:val="00FF2274"/>
    <w:rsid w:val="00FF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C9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29C9"/>
  </w:style>
  <w:style w:type="character" w:customStyle="1" w:styleId="WW8Num2z0">
    <w:name w:val="WW8Num2z0"/>
    <w:rsid w:val="006029C9"/>
  </w:style>
  <w:style w:type="character" w:customStyle="1" w:styleId="WW8Num1z0">
    <w:name w:val="WW8Num1z0"/>
    <w:rsid w:val="006029C9"/>
    <w:rPr>
      <w:rFonts w:ascii="Symbol" w:hAnsi="Symbol" w:cs="OpenSymbol"/>
    </w:rPr>
  </w:style>
  <w:style w:type="paragraph" w:customStyle="1" w:styleId="a3">
    <w:name w:val="Заголовок"/>
    <w:basedOn w:val="a"/>
    <w:next w:val="a4"/>
    <w:rsid w:val="006029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029C9"/>
    <w:pPr>
      <w:spacing w:after="120"/>
    </w:pPr>
  </w:style>
  <w:style w:type="paragraph" w:styleId="a5">
    <w:name w:val="List"/>
    <w:basedOn w:val="a4"/>
    <w:rsid w:val="006029C9"/>
    <w:rPr>
      <w:rFonts w:cs="Mangal"/>
    </w:rPr>
  </w:style>
  <w:style w:type="paragraph" w:customStyle="1" w:styleId="10">
    <w:name w:val="Название1"/>
    <w:basedOn w:val="a"/>
    <w:rsid w:val="00602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029C9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6029C9"/>
    <w:pPr>
      <w:suppressAutoHyphens/>
      <w:spacing w:line="100" w:lineRule="atLeast"/>
      <w:ind w:firstLine="720"/>
    </w:pPr>
    <w:rPr>
      <w:rFonts w:ascii="Arial" w:eastAsia="SimSun" w:hAnsi="Arial" w:cs="Arial"/>
      <w:kern w:val="1"/>
      <w:lang w:eastAsia="ar-SA"/>
    </w:rPr>
  </w:style>
  <w:style w:type="paragraph" w:styleId="a6">
    <w:name w:val="No Spacing"/>
    <w:qFormat/>
    <w:rsid w:val="006C4042"/>
    <w:pPr>
      <w:suppressAutoHyphens/>
    </w:pPr>
    <w:rPr>
      <w:lang w:eastAsia="ar-SA"/>
    </w:rPr>
  </w:style>
  <w:style w:type="paragraph" w:styleId="HTML">
    <w:name w:val="HTML Preformatted"/>
    <w:basedOn w:val="a"/>
    <w:link w:val="HTML0"/>
    <w:rsid w:val="00B13473"/>
    <w:pPr>
      <w:widowControl w:val="0"/>
      <w:suppressAutoHyphens w:val="0"/>
      <w:wordWrap w:val="0"/>
      <w:autoSpaceDE w:val="0"/>
      <w:autoSpaceDN w:val="0"/>
      <w:spacing w:after="0" w:line="240" w:lineRule="auto"/>
      <w:jc w:val="both"/>
    </w:pPr>
    <w:rPr>
      <w:rFonts w:ascii="Courier New" w:eastAsia="Cambria Math" w:hAnsi="Courier New" w:cs="Times New Roman"/>
      <w:kern w:val="2"/>
      <w:sz w:val="20"/>
      <w:szCs w:val="20"/>
      <w:lang w:val="en-US" w:eastAsia="ko-KR"/>
    </w:rPr>
  </w:style>
  <w:style w:type="character" w:customStyle="1" w:styleId="HTML0">
    <w:name w:val="Стандартный HTML Знак"/>
    <w:basedOn w:val="a0"/>
    <w:link w:val="HTML"/>
    <w:rsid w:val="00B13473"/>
    <w:rPr>
      <w:rFonts w:ascii="Courier New" w:eastAsia="Cambria Math" w:hAnsi="Courier New"/>
      <w:kern w:val="2"/>
      <w:lang w:val="en-US" w:eastAsia="ko-KR"/>
    </w:rPr>
  </w:style>
  <w:style w:type="paragraph" w:styleId="a7">
    <w:name w:val="Normal (Web)"/>
    <w:basedOn w:val="a"/>
    <w:uiPriority w:val="99"/>
    <w:unhideWhenUsed/>
    <w:rsid w:val="00B134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502D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311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3393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33937"/>
    <w:rPr>
      <w:rFonts w:ascii="Arial" w:eastAsia="SimSun" w:hAnsi="Arial" w:cs="Arial"/>
      <w:kern w:val="1"/>
      <w:lang w:eastAsia="ar-SA"/>
    </w:rPr>
  </w:style>
  <w:style w:type="character" w:styleId="aa">
    <w:name w:val="Hyperlink"/>
    <w:basedOn w:val="a0"/>
    <w:uiPriority w:val="99"/>
    <w:semiHidden/>
    <w:unhideWhenUsed/>
    <w:rsid w:val="00E33937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E339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3937"/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2">
    <w:name w:val="Основной текст2"/>
    <w:basedOn w:val="a"/>
    <w:rsid w:val="00365D39"/>
    <w:pPr>
      <w:widowControl w:val="0"/>
      <w:shd w:val="clear" w:color="auto" w:fill="FFFFFF"/>
      <w:suppressAutoHyphens w:val="0"/>
      <w:spacing w:before="120" w:after="0" w:line="0" w:lineRule="atLeast"/>
      <w:ind w:hanging="680"/>
      <w:jc w:val="right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C40EA"/>
  </w:style>
  <w:style w:type="character" w:customStyle="1" w:styleId="blk">
    <w:name w:val="blk"/>
    <w:basedOn w:val="a0"/>
    <w:rsid w:val="007C40EA"/>
  </w:style>
  <w:style w:type="character" w:customStyle="1" w:styleId="a9">
    <w:name w:val="Абзац списка Знак"/>
    <w:link w:val="a8"/>
    <w:uiPriority w:val="34"/>
    <w:locked/>
    <w:rsid w:val="00241FE4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A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A07FC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AA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A07FC"/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12">
    <w:name w:val="1"/>
    <w:basedOn w:val="a"/>
    <w:rsid w:val="00BF3A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2</cp:revision>
  <cp:lastPrinted>2020-03-20T09:57:00Z</cp:lastPrinted>
  <dcterms:created xsi:type="dcterms:W3CDTF">2020-04-08T10:39:00Z</dcterms:created>
  <dcterms:modified xsi:type="dcterms:W3CDTF">2020-04-08T10:39:00Z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