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39" w:rsidRDefault="00C51939" w:rsidP="00C51939">
      <w:pPr>
        <w:autoSpaceDE w:val="0"/>
        <w:autoSpaceDN w:val="0"/>
        <w:adjustRightInd w:val="0"/>
        <w:spacing w:after="0" w:line="240" w:lineRule="auto"/>
        <w:ind w:left="540"/>
        <w:jc w:val="both"/>
      </w:pPr>
    </w:p>
    <w:p w:rsidR="006C34CE" w:rsidRPr="006C34CE" w:rsidRDefault="006C34CE" w:rsidP="006C34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auto"/>
        </w:rPr>
      </w:pPr>
      <w:proofErr w:type="gramStart"/>
      <w:r w:rsidRPr="006C34CE">
        <w:rPr>
          <w:color w:val="auto"/>
        </w:rPr>
        <w:t xml:space="preserve">Ульяновская транспортная прокуратура разъясняет, </w:t>
      </w:r>
      <w:hyperlink r:id="rId4" w:history="1">
        <w:r w:rsidRPr="006C34CE">
          <w:rPr>
            <w:color w:val="auto"/>
          </w:rPr>
          <w:t>р</w:t>
        </w:r>
        <w:r w:rsidR="00C51939" w:rsidRPr="006C34CE">
          <w:rPr>
            <w:color w:val="auto"/>
          </w:rPr>
          <w:t>аспоряжение</w:t>
        </w:r>
      </w:hyperlink>
      <w:r w:rsidRPr="006C34CE">
        <w:rPr>
          <w:color w:val="auto"/>
        </w:rPr>
        <w:t>м</w:t>
      </w:r>
      <w:r w:rsidR="00C51939" w:rsidRPr="006C34CE">
        <w:rPr>
          <w:color w:val="auto"/>
        </w:rPr>
        <w:t xml:space="preserve"> от 04.04.2020 </w:t>
      </w:r>
      <w:r w:rsidRPr="006C34CE">
        <w:rPr>
          <w:color w:val="auto"/>
        </w:rPr>
        <w:t>№</w:t>
      </w:r>
      <w:r w:rsidR="00C51939" w:rsidRPr="006C34CE">
        <w:rPr>
          <w:color w:val="auto"/>
        </w:rPr>
        <w:t>898-р</w:t>
      </w:r>
      <w:r w:rsidRPr="006C34CE">
        <w:rPr>
          <w:color w:val="auto"/>
        </w:rPr>
        <w:t xml:space="preserve"> Правительством РФ  принято решение</w:t>
      </w:r>
      <w:r w:rsidR="00C51939" w:rsidRPr="006C34CE">
        <w:rPr>
          <w:color w:val="auto"/>
        </w:rPr>
        <w:t xml:space="preserve"> возвратить туристам и (или) иным заказчикам уплаченные ими за туристский продукт, в случае если путешествие планировалось в период с начала действия ограничений, предусмотренных указанной статьей, до 1 июня 2020 г., денежные суммы из средств фонда персональной ответственности </w:t>
      </w:r>
      <w:proofErr w:type="spellStart"/>
      <w:r w:rsidR="00C51939" w:rsidRPr="006C34CE">
        <w:rPr>
          <w:color w:val="auto"/>
        </w:rPr>
        <w:t>туроператора</w:t>
      </w:r>
      <w:r w:rsidRPr="006C34CE">
        <w:rPr>
          <w:color w:val="auto"/>
        </w:rPr>
        <w:t>.</w:t>
      </w:r>
      <w:proofErr w:type="spellEnd"/>
      <w:proofErr w:type="gramEnd"/>
    </w:p>
    <w:p w:rsidR="00C51939" w:rsidRPr="006C34CE" w:rsidRDefault="006C34CE" w:rsidP="006C34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auto"/>
        </w:rPr>
      </w:pPr>
      <w:r w:rsidRPr="006C34CE">
        <w:rPr>
          <w:color w:val="auto"/>
        </w:rPr>
        <w:t xml:space="preserve">При этом, </w:t>
      </w:r>
      <w:hyperlink r:id="rId5" w:history="1">
        <w:r>
          <w:rPr>
            <w:color w:val="auto"/>
          </w:rPr>
          <w:t>п</w:t>
        </w:r>
        <w:r w:rsidRPr="006C34CE">
          <w:rPr>
            <w:color w:val="auto"/>
          </w:rPr>
          <w:t>остановление</w:t>
        </w:r>
      </w:hyperlink>
      <w:proofErr w:type="gramStart"/>
      <w:r w:rsidRPr="006C34CE">
        <w:rPr>
          <w:color w:val="auto"/>
        </w:rPr>
        <w:t>м</w:t>
      </w:r>
      <w:proofErr w:type="gramEnd"/>
      <w:r w:rsidRPr="006C34CE">
        <w:rPr>
          <w:color w:val="auto"/>
        </w:rPr>
        <w:t xml:space="preserve"> Правительства РФ от 08.04.2020 №461</w:t>
      </w:r>
      <w:r>
        <w:rPr>
          <w:color w:val="auto"/>
        </w:rPr>
        <w:t xml:space="preserve"> устанавливаются </w:t>
      </w:r>
      <w:r w:rsidRPr="006C34CE">
        <w:rPr>
          <w:color w:val="auto"/>
        </w:rPr>
        <w:t>Правила возврата туристам и (или) иным заказчикам уплаченных ими за туристский продукт денежных сумм из денежных средств фонда персональной ответственности туроператора.</w:t>
      </w:r>
    </w:p>
    <w:p w:rsidR="00C51939" w:rsidRPr="006C34CE" w:rsidRDefault="006C34CE" w:rsidP="006C34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auto"/>
        </w:rPr>
      </w:pPr>
      <w:r w:rsidRPr="006C34CE">
        <w:rPr>
          <w:color w:val="auto"/>
        </w:rPr>
        <w:t>Согласно данным правилам п</w:t>
      </w:r>
      <w:r w:rsidR="00C51939" w:rsidRPr="006C34CE">
        <w:rPr>
          <w:color w:val="auto"/>
        </w:rPr>
        <w:t xml:space="preserve">еречень стран (мест) временного пребывания с указанием даты начала действия ограничений размещается Ростуризмом на своем официальном сайте в сети "Интернет". </w:t>
      </w:r>
      <w:r w:rsidRPr="006C34CE">
        <w:rPr>
          <w:color w:val="auto"/>
        </w:rPr>
        <w:t>В</w:t>
      </w:r>
      <w:r w:rsidR="00C51939" w:rsidRPr="006C34CE">
        <w:rPr>
          <w:color w:val="auto"/>
        </w:rPr>
        <w:t>озврат туристам и (или) иным заказчикам уплаченных ими за туристский продукт денежных сумм осуществляется, в числе прочего, при следующих условиях:</w:t>
      </w:r>
    </w:p>
    <w:p w:rsidR="00C51939" w:rsidRPr="006C34CE" w:rsidRDefault="00C51939" w:rsidP="006C34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auto"/>
        </w:rPr>
      </w:pPr>
      <w:r w:rsidRPr="006C34CE">
        <w:rPr>
          <w:color w:val="auto"/>
        </w:rPr>
        <w:t>оплата туристского продукта была осуществлена полностью либо частично;</w:t>
      </w:r>
    </w:p>
    <w:p w:rsidR="00C51939" w:rsidRPr="006C34CE" w:rsidRDefault="00C51939" w:rsidP="006C34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auto"/>
        </w:rPr>
      </w:pPr>
      <w:r w:rsidRPr="006C34CE">
        <w:rPr>
          <w:color w:val="auto"/>
        </w:rPr>
        <w:t>период фактического предоставления туристских услуг полностью либо частично совпадает с периодом действия ограничений по въезду туристов в страну (место) временного пребывания, указанную в перечне иностранных государств, размещенном на официальном сайте Ростуризма в сети "Интернет";</w:t>
      </w:r>
    </w:p>
    <w:p w:rsidR="00C51939" w:rsidRDefault="00C51939" w:rsidP="006C34CE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6C34CE">
        <w:rPr>
          <w:color w:val="auto"/>
        </w:rPr>
        <w:t>сумма денежных средств, указанная в требовании о возв</w:t>
      </w:r>
      <w:r>
        <w:t>рате, не может превышать фактически оплаченную туристом и (или) иным заказчиком сумму денежных средств по договору о реализации туристского продукта;</w:t>
      </w:r>
    </w:p>
    <w:p w:rsidR="00C51939" w:rsidRDefault="00C51939" w:rsidP="006C34CE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туроператор не должен находиться в процессе реорганизации, ликвидации, в отношении его не введена процедура банкротства, деятельность туроператора не должна быть прекращена в порядке, предусмотренном законодательством РФ.</w:t>
      </w:r>
    </w:p>
    <w:p w:rsidR="00C51939" w:rsidRDefault="00C51939" w:rsidP="006C34CE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Возврат уплаченной за туристский продукт денежной суммы осуществляется за вычетом стоимости фактически оказанных туристу услуг, входящих в состав туристского продукта.</w:t>
      </w:r>
    </w:p>
    <w:p w:rsidR="00C51939" w:rsidRDefault="00C51939" w:rsidP="006C34CE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Выплата денежных средств туристу и (или) иному заказчику либо их представителям осуществляется в рублях.</w:t>
      </w:r>
    </w:p>
    <w:p w:rsidR="00B67FC3" w:rsidRDefault="00B67FC3"/>
    <w:sectPr w:rsidR="00B67FC3" w:rsidSect="000C3223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C51939"/>
    <w:rsid w:val="0008504D"/>
    <w:rsid w:val="002002C5"/>
    <w:rsid w:val="006C34CE"/>
    <w:rsid w:val="00B51305"/>
    <w:rsid w:val="00B67FC3"/>
    <w:rsid w:val="00C5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4242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3801A1B2A3E63EAB5361B2F933A64717154387D397C298DD7E7343FA78647B3DFE6696AD5B382CE0D0B2C944LDP2K" TargetMode="External"/><Relationship Id="rId4" Type="http://schemas.openxmlformats.org/officeDocument/2006/relationships/hyperlink" Target="consultantplus://offline/ref=9DC2221EC646F1D23181A2CF74A3484B9BEF52574B048B3627A414E82A78CA8B1CE454B2F423FBF9D6ED010B62G9T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2020-04-13T10:15:00Z</dcterms:created>
  <dcterms:modified xsi:type="dcterms:W3CDTF">2020-04-13T12:21:00Z</dcterms:modified>
</cp:coreProperties>
</file>